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216CE" w14:textId="3A219104" w:rsidR="000F6694" w:rsidRPr="00CA5410" w:rsidRDefault="0084394E" w:rsidP="00CA5410">
      <w:pPr>
        <w:pStyle w:val="Nzev"/>
      </w:pPr>
      <w:bookmarkStart w:id="0" w:name="_Toc137205157"/>
      <w:bookmarkStart w:id="1" w:name="_Toc137205452"/>
      <w:bookmarkStart w:id="2" w:name="_GoBack"/>
      <w:r>
        <w:t xml:space="preserve">Duben </w:t>
      </w:r>
      <w:r w:rsidR="00CA5410">
        <w:t>2024 na území ČR</w:t>
      </w:r>
    </w:p>
    <w:bookmarkEnd w:id="0"/>
    <w:bookmarkEnd w:id="1"/>
    <w:bookmarkEnd w:id="2"/>
    <w:p w14:paraId="4C855A73" w14:textId="692903FD" w:rsidR="00751BFC" w:rsidRDefault="00751BFC" w:rsidP="00751BFC"/>
    <w:p w14:paraId="768DD9B8" w14:textId="17C722F6" w:rsidR="00CA5410" w:rsidRPr="004A5955" w:rsidRDefault="00CA5410" w:rsidP="004A5955">
      <w:pPr>
        <w:pStyle w:val="Normln-tun"/>
        <w:rPr>
          <w:rStyle w:val="Siln"/>
          <w:b/>
        </w:rPr>
      </w:pPr>
      <w:r w:rsidRPr="004A5955">
        <w:rPr>
          <w:rStyle w:val="Siln"/>
          <w:b/>
        </w:rPr>
        <w:t xml:space="preserve">Zveřejňujeme stručné souhrnné měsíční hodnocení situace na území České republiky v oborech klimatologie, hydrologie a kvalita ovzduší. V této zprávě je zároveň uveden odkaz </w:t>
      </w:r>
      <w:r w:rsidR="00B51BEA">
        <w:rPr>
          <w:rStyle w:val="Siln"/>
          <w:b/>
        </w:rPr>
        <w:t xml:space="preserve">na </w:t>
      </w:r>
      <w:r w:rsidRPr="004A5955">
        <w:rPr>
          <w:rStyle w:val="Siln"/>
          <w:b/>
        </w:rPr>
        <w:t>odbornou zprávu, která je k dispozici na webových stránkách ČHMÚ v části Aktuality.</w:t>
      </w:r>
    </w:p>
    <w:p w14:paraId="032DD5BC" w14:textId="77777777" w:rsidR="00CA5410" w:rsidRPr="00CA5410" w:rsidRDefault="00CA5410" w:rsidP="004A5955"/>
    <w:p w14:paraId="3A940E46" w14:textId="77777777" w:rsidR="0084394E" w:rsidRPr="00F76715" w:rsidRDefault="0084394E" w:rsidP="0084394E">
      <w:r>
        <w:t>Duben</w:t>
      </w:r>
      <w:r w:rsidRPr="00F76715">
        <w:t xml:space="preserve"> 2024 na území ČR byl </w:t>
      </w:r>
      <w:r>
        <w:t xml:space="preserve">jako celek </w:t>
      </w:r>
      <w:r w:rsidRPr="00F76715">
        <w:t xml:space="preserve">teplotně nadnormální. </w:t>
      </w:r>
      <w:r>
        <w:t>Zaznamenali jsme</w:t>
      </w:r>
      <w:r w:rsidRPr="003B3689">
        <w:t xml:space="preserve"> </w:t>
      </w:r>
      <w:r>
        <w:t>však výrazný teplotní rozdíl mezi</w:t>
      </w:r>
      <w:r w:rsidRPr="003B3689">
        <w:t xml:space="preserve"> první mimořádně teplotou a druhou velmi chladnou polovinou měsíce.</w:t>
      </w:r>
      <w:r>
        <w:t xml:space="preserve"> Dne 1. dubna nastal první letošní letní den a dne 7. dubna první letošní tropický den. Jednalo se o nejčasnější záznam tropického dne v historii pozorování. V polovině měsíce se silně ochladilo a mrzlo téměř na celém území ČR. Poslední dny měsíce byly opět velmi teplé. </w:t>
      </w:r>
    </w:p>
    <w:p w14:paraId="5CF47283" w14:textId="77777777" w:rsidR="0084394E" w:rsidRPr="00F76715" w:rsidRDefault="0084394E" w:rsidP="0084394E">
      <w:r w:rsidRPr="00F76715">
        <w:t xml:space="preserve">Srážkově byl </w:t>
      </w:r>
      <w:r>
        <w:t>duben</w:t>
      </w:r>
      <w:r w:rsidRPr="00F76715">
        <w:t xml:space="preserve"> normální. Srážkové úhrny byly prostorově velmi nerovnoměrně rozděleny. </w:t>
      </w:r>
      <w:r>
        <w:t xml:space="preserve">Nejvíce srážek spadlo na západě a na výhodě republiky a nejméně pak ve středu republiky. V první polovině měsíce byly srážky pouze ve formě deště a v druhé polovině měsíce se vyskytovaly i srážky ve formě sněhu. </w:t>
      </w:r>
    </w:p>
    <w:p w14:paraId="28D9F8B0" w14:textId="77777777" w:rsidR="0084394E" w:rsidRDefault="0084394E" w:rsidP="0084394E">
      <w:r w:rsidRPr="00F76715">
        <w:t xml:space="preserve">Průměrná měsíční teplota vzduchu na území ČR </w:t>
      </w:r>
      <w:r>
        <w:t>10,</w:t>
      </w:r>
      <w:r w:rsidRPr="00F76715">
        <w:t>0 °C byla o </w:t>
      </w:r>
      <w:r>
        <w:t>1,5</w:t>
      </w:r>
      <w:r w:rsidRPr="00F76715">
        <w:t xml:space="preserve"> °C vyšší než normál 1991–2020. Měsíční úhrn srážek </w:t>
      </w:r>
      <w:r>
        <w:t>3</w:t>
      </w:r>
      <w:r w:rsidRPr="00F76715">
        <w:t xml:space="preserve">7 mm představuje </w:t>
      </w:r>
      <w:r>
        <w:t>95</w:t>
      </w:r>
      <w:r w:rsidRPr="00F76715">
        <w:t xml:space="preserve"> % normálu 1991–2020. Průměrná délka slunečního svitu pro území ČR byla tento měsíc 1</w:t>
      </w:r>
      <w:r>
        <w:t>83,4</w:t>
      </w:r>
      <w:r w:rsidRPr="00F76715">
        <w:t xml:space="preserve"> hodiny, což činí </w:t>
      </w:r>
      <w:r>
        <w:t>98</w:t>
      </w:r>
      <w:r w:rsidRPr="00F76715">
        <w:t> % normálu.</w:t>
      </w:r>
    </w:p>
    <w:p w14:paraId="4D263D65" w14:textId="77777777" w:rsidR="0084394E" w:rsidRPr="00E8324C" w:rsidRDefault="0084394E" w:rsidP="0084394E">
      <w:pPr>
        <w:rPr>
          <w:rFonts w:eastAsia="Times New Roman"/>
        </w:rPr>
      </w:pPr>
      <w:r w:rsidRPr="00CC790A">
        <w:t xml:space="preserve">Z odtokového hlediska byl duben převážně podprůměrným měsícem téměř ve všech hlavních povodích. Nejvíce vody odteklo Olší (63 % </w:t>
      </w:r>
      <w:r w:rsidRPr="00CC790A">
        <w:rPr>
          <w:i/>
        </w:rPr>
        <w:t>Q</w:t>
      </w:r>
      <w:r w:rsidRPr="00CC790A">
        <w:rPr>
          <w:vertAlign w:val="subscript"/>
        </w:rPr>
        <w:t>IV</w:t>
      </w:r>
      <w:r w:rsidRPr="00CC790A">
        <w:t xml:space="preserve">), Odrou (54 % </w:t>
      </w:r>
      <w:r w:rsidRPr="00CC790A">
        <w:rPr>
          <w:i/>
        </w:rPr>
        <w:t>Q</w:t>
      </w:r>
      <w:r w:rsidRPr="00CC790A">
        <w:rPr>
          <w:vertAlign w:val="subscript"/>
        </w:rPr>
        <w:t>IV</w:t>
      </w:r>
      <w:r w:rsidRPr="00CC790A">
        <w:t xml:space="preserve">) Moravou (53 % </w:t>
      </w:r>
      <w:r w:rsidRPr="00CC790A">
        <w:rPr>
          <w:i/>
        </w:rPr>
        <w:t>Q</w:t>
      </w:r>
      <w:r w:rsidRPr="00CC790A">
        <w:rPr>
          <w:vertAlign w:val="subscript"/>
        </w:rPr>
        <w:t>IV</w:t>
      </w:r>
      <w:r w:rsidRPr="00CC790A">
        <w:t>) a Dyjí (51 %</w:t>
      </w:r>
      <w:r>
        <w:t> </w:t>
      </w:r>
      <w:r w:rsidRPr="00CC790A">
        <w:rPr>
          <w:i/>
        </w:rPr>
        <w:t>Q</w:t>
      </w:r>
      <w:r w:rsidRPr="00CC790A">
        <w:rPr>
          <w:vertAlign w:val="subscript"/>
        </w:rPr>
        <w:t>IV</w:t>
      </w:r>
      <w:r w:rsidRPr="00CC790A">
        <w:t xml:space="preserve">), naopak nejméně Labem (43 % </w:t>
      </w:r>
      <w:r w:rsidRPr="00CC790A">
        <w:rPr>
          <w:i/>
        </w:rPr>
        <w:t>Q</w:t>
      </w:r>
      <w:r w:rsidRPr="00CC790A">
        <w:rPr>
          <w:vertAlign w:val="subscript"/>
        </w:rPr>
        <w:t>IV</w:t>
      </w:r>
      <w:r w:rsidRPr="00CC790A">
        <w:t xml:space="preserve">) a Vltavou (34 % </w:t>
      </w:r>
      <w:r w:rsidRPr="00CC790A">
        <w:rPr>
          <w:i/>
        </w:rPr>
        <w:t>Q</w:t>
      </w:r>
      <w:r w:rsidRPr="00CC790A">
        <w:rPr>
          <w:vertAlign w:val="subscript"/>
        </w:rPr>
        <w:t>IV</w:t>
      </w:r>
      <w:r w:rsidRPr="00EC78EF">
        <w:t>)</w:t>
      </w:r>
      <w:r>
        <w:t>.</w:t>
      </w:r>
      <w:r w:rsidRPr="00F06EFD">
        <w:t xml:space="preserve"> </w:t>
      </w:r>
      <w:r w:rsidRPr="00F06EFD">
        <w:rPr>
          <w:rFonts w:eastAsia="Times New Roman"/>
        </w:rPr>
        <w:t xml:space="preserve">Průměrné </w:t>
      </w:r>
      <w:r w:rsidRPr="006957B0">
        <w:rPr>
          <w:rFonts w:eastAsia="Times New Roman"/>
        </w:rPr>
        <w:t>měsíční průtoky se pohybovaly v</w:t>
      </w:r>
      <w:r>
        <w:rPr>
          <w:rFonts w:eastAsia="Times New Roman"/>
        </w:rPr>
        <w:t> </w:t>
      </w:r>
      <w:r w:rsidRPr="006957B0">
        <w:rPr>
          <w:rFonts w:eastAsia="Times New Roman"/>
        </w:rPr>
        <w:t xml:space="preserve">rozmezí hodnot od 95 do 280 % </w:t>
      </w:r>
      <w:r w:rsidRPr="006957B0">
        <w:rPr>
          <w:rFonts w:eastAsia="Times New Roman"/>
          <w:i/>
          <w:iCs/>
        </w:rPr>
        <w:t>Q</w:t>
      </w:r>
      <w:r w:rsidRPr="006957B0">
        <w:rPr>
          <w:rFonts w:eastAsia="Times New Roman"/>
          <w:vertAlign w:val="subscript"/>
        </w:rPr>
        <w:t>I</w:t>
      </w:r>
      <w:r>
        <w:rPr>
          <w:rFonts w:eastAsia="Times New Roman"/>
          <w:vertAlign w:val="subscript"/>
        </w:rPr>
        <w:t>V</w:t>
      </w:r>
      <w:r w:rsidRPr="006957B0">
        <w:rPr>
          <w:rFonts w:eastAsia="Times New Roman"/>
        </w:rPr>
        <w:t>.</w:t>
      </w:r>
      <w:r>
        <w:rPr>
          <w:rFonts w:eastAsia="Times New Roman"/>
        </w:rPr>
        <w:t xml:space="preserve"> Hladiny toků byly v průběhu měsíce převážně setrvalé či s klesající tendencí. Výjimku tvořily pouze dvě období, kdy k prvnímu zakolísání hladin toků došlo hned na začátku měsíce v povodí Moravy a Odry, ke druhému na začátku třetí dekády měsíce, kdy reagovaly toky na další srážky mírným kolísáním či stoupáním. Profilů s indikací hydrologického sucha bylo v průběhu dubna velmi málo.</w:t>
      </w:r>
    </w:p>
    <w:p w14:paraId="4F0E3424" w14:textId="77777777" w:rsidR="0084394E" w:rsidRPr="004A083A" w:rsidRDefault="0084394E" w:rsidP="0084394E">
      <w:r>
        <w:t xml:space="preserve">Hladina podzemní vody v mělkých vrtech se zhoršila na celkově normální a vydatnost pramenů na mírně podnormální stav. </w:t>
      </w:r>
      <w:r w:rsidRPr="004A083A">
        <w:t>Hladina hlubokých vrtů se zhoršila na celkově normální stav.</w:t>
      </w:r>
    </w:p>
    <w:p w14:paraId="6EF32ADB" w14:textId="516B2874" w:rsidR="0084394E" w:rsidRDefault="0084394E" w:rsidP="0084394E">
      <w:r>
        <w:t xml:space="preserve">Na začátku dubna bylo stále v platnosti třináct souběžných smogových situací z důvodu vysokých koncentrací </w:t>
      </w:r>
      <w:r w:rsidRPr="008A5B02">
        <w:t>PM</w:t>
      </w:r>
      <w:r w:rsidRPr="008A5B02">
        <w:rPr>
          <w:vertAlign w:val="subscript"/>
        </w:rPr>
        <w:t>10</w:t>
      </w:r>
      <w:r>
        <w:t xml:space="preserve"> v souvislosti s výskytem saharského písku v ČR.</w:t>
      </w:r>
      <w:r w:rsidRPr="00500185">
        <w:t xml:space="preserve"> </w:t>
      </w:r>
      <w:r>
        <w:t xml:space="preserve">Všechny situace byly vyhlášeny v sobotu 30. </w:t>
      </w:r>
      <w:r w:rsidR="00B51BEA">
        <w:t>3. ve </w:t>
      </w:r>
      <w:r>
        <w:t>večerních až nočních hodinách a trvaly do pondělí 1. 4., resp. úterý 2. 4.</w:t>
      </w:r>
    </w:p>
    <w:p w14:paraId="01C01557" w14:textId="77777777" w:rsidR="0084394E" w:rsidRDefault="0084394E" w:rsidP="0084394E">
      <w:r w:rsidRPr="00FD3600">
        <w:lastRenderedPageBreak/>
        <w:t xml:space="preserve">Z hlediska rozptylových podmínek je </w:t>
      </w:r>
      <w:r>
        <w:t>duben</w:t>
      </w:r>
      <w:r w:rsidRPr="00FD3600">
        <w:t>, v porovnání s 30letým průměrem 1991–2020, hodnocen jako měsíc s</w:t>
      </w:r>
      <w:r>
        <w:t xml:space="preserve"> výrazně lepšími </w:t>
      </w:r>
      <w:r w:rsidRPr="00FD3600">
        <w:t xml:space="preserve">rozptylovými podmínkami. Na základě hodnocení situace s využitím indexu kvality ovzduší lze konstatovat, že kvalita ovzduší byla na měřicích stanicích během </w:t>
      </w:r>
      <w:r>
        <w:t xml:space="preserve">dubna </w:t>
      </w:r>
      <w:r w:rsidRPr="00FD3600">
        <w:t xml:space="preserve">převážně </w:t>
      </w:r>
      <w:r>
        <w:t>přijatelná</w:t>
      </w:r>
      <w:r w:rsidRPr="00FD3600">
        <w:t>.</w:t>
      </w:r>
      <w:r>
        <w:t xml:space="preserve"> </w:t>
      </w:r>
      <w:r>
        <w:rPr>
          <w:lang w:eastAsia="cs-CZ"/>
        </w:rPr>
        <w:t xml:space="preserve">Dubnová </w:t>
      </w:r>
      <w:r w:rsidRPr="00FD3600">
        <w:rPr>
          <w:lang w:eastAsia="cs-CZ"/>
        </w:rPr>
        <w:t>hodnota celorepublikov</w:t>
      </w:r>
      <w:r>
        <w:rPr>
          <w:lang w:eastAsia="cs-CZ"/>
        </w:rPr>
        <w:t>ých</w:t>
      </w:r>
      <w:r w:rsidRPr="00FD3600">
        <w:rPr>
          <w:lang w:eastAsia="cs-CZ"/>
        </w:rPr>
        <w:t xml:space="preserve"> měsíční</w:t>
      </w:r>
      <w:r>
        <w:rPr>
          <w:lang w:eastAsia="cs-CZ"/>
        </w:rPr>
        <w:t>ch</w:t>
      </w:r>
      <w:r w:rsidRPr="00FD3600">
        <w:rPr>
          <w:lang w:eastAsia="cs-CZ"/>
        </w:rPr>
        <w:t xml:space="preserve"> průměr</w:t>
      </w:r>
      <w:r>
        <w:rPr>
          <w:lang w:eastAsia="cs-CZ"/>
        </w:rPr>
        <w:t>ů</w:t>
      </w:r>
      <w:r w:rsidRPr="00FD3600">
        <w:rPr>
          <w:lang w:eastAsia="cs-CZ"/>
        </w:rPr>
        <w:t xml:space="preserve"> koncentrací PM</w:t>
      </w:r>
      <w:r w:rsidRPr="00FD3600">
        <w:rPr>
          <w:vertAlign w:val="subscript"/>
          <w:lang w:eastAsia="cs-CZ"/>
        </w:rPr>
        <w:t>10</w:t>
      </w:r>
      <w:r w:rsidRPr="00FD3600">
        <w:rPr>
          <w:lang w:eastAsia="cs-CZ"/>
        </w:rPr>
        <w:t xml:space="preserve"> </w:t>
      </w:r>
      <w:r>
        <w:rPr>
          <w:lang w:eastAsia="cs-CZ"/>
        </w:rPr>
        <w:t xml:space="preserve">a </w:t>
      </w:r>
      <w:r w:rsidRPr="0017157E">
        <w:rPr>
          <w:lang w:eastAsia="cs-CZ"/>
        </w:rPr>
        <w:t>PM</w:t>
      </w:r>
      <w:r w:rsidRPr="0036411C">
        <w:rPr>
          <w:vertAlign w:val="subscript"/>
          <w:lang w:eastAsia="cs-CZ"/>
        </w:rPr>
        <w:t>2,5</w:t>
      </w:r>
      <w:r>
        <w:rPr>
          <w:lang w:eastAsia="cs-CZ"/>
        </w:rPr>
        <w:t xml:space="preserve"> byla</w:t>
      </w:r>
      <w:r w:rsidRPr="00FD3600">
        <w:rPr>
          <w:lang w:eastAsia="cs-CZ"/>
        </w:rPr>
        <w:t xml:space="preserve"> v roce 2024 </w:t>
      </w:r>
      <w:r>
        <w:rPr>
          <w:lang w:eastAsia="cs-CZ"/>
        </w:rPr>
        <w:t xml:space="preserve">nejnižší </w:t>
      </w:r>
      <w:r w:rsidRPr="00FD3600">
        <w:rPr>
          <w:lang w:eastAsia="cs-CZ"/>
        </w:rPr>
        <w:t>za období 2014–2024.</w:t>
      </w:r>
    </w:p>
    <w:p w14:paraId="40FF4ECC" w14:textId="77777777" w:rsidR="0084394E" w:rsidRDefault="0084394E" w:rsidP="0084394E"/>
    <w:p w14:paraId="7EEDB4EB" w14:textId="70D562CC" w:rsidR="00CA5410" w:rsidRDefault="0084394E" w:rsidP="0084394E">
      <w:pPr>
        <w:rPr>
          <w:b/>
        </w:rPr>
      </w:pPr>
      <w:r w:rsidRPr="001E3438">
        <w:rPr>
          <w:b/>
        </w:rPr>
        <w:t>Níže uvedené údaje jsou pouze předběžné</w:t>
      </w:r>
      <w:r>
        <w:rPr>
          <w:b/>
        </w:rPr>
        <w:t xml:space="preserve"> a </w:t>
      </w:r>
      <w:r w:rsidRPr="001E3438">
        <w:rPr>
          <w:b/>
        </w:rPr>
        <w:t>mohou se ještě měnit, neboť data nebyla kompletně verifikována.</w:t>
      </w:r>
      <w:r>
        <w:rPr>
          <w:b/>
        </w:rPr>
        <w:t xml:space="preserve"> Z </w:t>
      </w:r>
      <w:r w:rsidRPr="001E3438">
        <w:rPr>
          <w:b/>
        </w:rPr>
        <w:t>důvodů procesu zpracování dat jsou do měsíčních hodnocení zahrnuta pouze neverifikovaná data</w:t>
      </w:r>
      <w:r>
        <w:rPr>
          <w:b/>
        </w:rPr>
        <w:t xml:space="preserve"> z </w:t>
      </w:r>
      <w:r w:rsidRPr="001E3438">
        <w:rPr>
          <w:b/>
        </w:rPr>
        <w:t>automatizovan</w:t>
      </w:r>
      <w:r>
        <w:rPr>
          <w:b/>
        </w:rPr>
        <w:t>ých stanic</w:t>
      </w:r>
      <w:r w:rsidRPr="001E3438">
        <w:rPr>
          <w:b/>
        </w:rPr>
        <w:t>.</w:t>
      </w:r>
    </w:p>
    <w:p w14:paraId="453C1F59" w14:textId="77777777" w:rsidR="008F5F95" w:rsidRDefault="008F5F95" w:rsidP="0084394E"/>
    <w:p w14:paraId="3FD96DA8" w14:textId="77777777" w:rsidR="004A5955" w:rsidRDefault="004A5955" w:rsidP="004A5955">
      <w:r>
        <w:t>Podrobné zprávy:</w:t>
      </w:r>
    </w:p>
    <w:p w14:paraId="1350954F" w14:textId="58BB2116" w:rsidR="004A5955" w:rsidRDefault="00C005B6" w:rsidP="004A5955">
      <w:r>
        <w:t xml:space="preserve">Měsíční zpráva </w:t>
      </w:r>
      <w:r w:rsidR="004A5955">
        <w:t xml:space="preserve">(dokument </w:t>
      </w:r>
      <w:hyperlink r:id="rId8" w:history="1">
        <w:proofErr w:type="spellStart"/>
        <w:r w:rsidR="004A5955" w:rsidRPr="00A264EE">
          <w:rPr>
            <w:rStyle w:val="Hypertextovodkaz"/>
          </w:rPr>
          <w:t>p</w:t>
        </w:r>
        <w:r w:rsidR="004A5955" w:rsidRPr="00A264EE">
          <w:rPr>
            <w:rStyle w:val="Hypertextovodkaz"/>
          </w:rPr>
          <w:t>d</w:t>
        </w:r>
        <w:r w:rsidR="004A5955" w:rsidRPr="00A264EE">
          <w:rPr>
            <w:rStyle w:val="Hypertextovodkaz"/>
          </w:rPr>
          <w:t>f</w:t>
        </w:r>
        <w:proofErr w:type="spellEnd"/>
      </w:hyperlink>
      <w:r w:rsidR="004A5955">
        <w:t>)</w:t>
      </w:r>
    </w:p>
    <w:p w14:paraId="7D7B0C71" w14:textId="6757F75F" w:rsidR="00CA5410" w:rsidRDefault="004A5955" w:rsidP="004A5955">
      <w:r>
        <w:t xml:space="preserve">Klimatologické hodnocení v krajích v ČR (dokument </w:t>
      </w:r>
      <w:hyperlink r:id="rId9" w:history="1">
        <w:proofErr w:type="spellStart"/>
        <w:r w:rsidRPr="00B51BEA">
          <w:rPr>
            <w:rStyle w:val="Hypertextovodkaz"/>
          </w:rPr>
          <w:t>p</w:t>
        </w:r>
        <w:r w:rsidRPr="00B51BEA">
          <w:rPr>
            <w:rStyle w:val="Hypertextovodkaz"/>
          </w:rPr>
          <w:t>d</w:t>
        </w:r>
        <w:r w:rsidRPr="00B51BEA">
          <w:rPr>
            <w:rStyle w:val="Hypertextovodkaz"/>
          </w:rPr>
          <w:t>f</w:t>
        </w:r>
        <w:proofErr w:type="spellEnd"/>
      </w:hyperlink>
      <w:r w:rsidR="00860FEA">
        <w:t>)</w:t>
      </w:r>
    </w:p>
    <w:p w14:paraId="73BC7993" w14:textId="77777777" w:rsidR="004A5955" w:rsidRDefault="004A5955" w:rsidP="00CA5410"/>
    <w:p w14:paraId="27E4B440" w14:textId="77777777" w:rsidR="00CA5410" w:rsidRPr="00751BFC" w:rsidRDefault="00CA5410" w:rsidP="00CA5410">
      <w:pPr>
        <w:sectPr w:rsidR="00CA5410" w:rsidRPr="00751BFC" w:rsidSect="005B3DAB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3402" w:left="1134" w:header="737" w:footer="709" w:gutter="0"/>
          <w:cols w:space="708"/>
          <w:titlePg/>
          <w:docGrid w:linePitch="360"/>
        </w:sectPr>
      </w:pPr>
    </w:p>
    <w:p w14:paraId="78801882" w14:textId="77777777" w:rsidR="008A6423" w:rsidRPr="00B77E59" w:rsidRDefault="008A6423" w:rsidP="00B77E59">
      <w:pPr>
        <w:pStyle w:val="Nadpiskontakt"/>
      </w:pPr>
      <w:r w:rsidRPr="00B77E59">
        <w:lastRenderedPageBreak/>
        <w:t>Kontakty</w:t>
      </w:r>
    </w:p>
    <w:p w14:paraId="03FA7EB1" w14:textId="47D25215" w:rsidR="00CE7F84" w:rsidRPr="00CE7F84" w:rsidRDefault="002264C3" w:rsidP="00B77E59">
      <w:pPr>
        <w:pStyle w:val="Nadpiskontakt"/>
      </w:pPr>
      <w:r w:rsidRPr="00CE7F84">
        <w:t>Tiskové</w:t>
      </w:r>
      <w:r w:rsidR="00F5423D">
        <w:t xml:space="preserve"> a </w:t>
      </w:r>
      <w:r w:rsidRPr="00CE7F84">
        <w:t>informační oddělení</w:t>
      </w:r>
    </w:p>
    <w:p w14:paraId="0BC6549D" w14:textId="77777777" w:rsidR="0084394E" w:rsidRPr="005C01FE" w:rsidRDefault="0084394E" w:rsidP="0084394E">
      <w:pPr>
        <w:pStyle w:val="kontaktostatn"/>
        <w:rPr>
          <w:b/>
        </w:rPr>
      </w:pPr>
      <w:r w:rsidRPr="00A15DE6">
        <w:rPr>
          <w:b/>
        </w:rPr>
        <w:t>MgA. Aneta Beránková</w:t>
      </w:r>
    </w:p>
    <w:p w14:paraId="52A8C794" w14:textId="77777777" w:rsidR="0084394E" w:rsidRPr="005C01FE" w:rsidRDefault="0084394E" w:rsidP="0084394E">
      <w:pPr>
        <w:pStyle w:val="kontaktostatn"/>
      </w:pPr>
      <w:r w:rsidRPr="005C01FE">
        <w:t>e-mail</w:t>
      </w:r>
      <w:r w:rsidRPr="00A15DE6">
        <w:t xml:space="preserve"> </w:t>
      </w:r>
      <w:hyperlink r:id="rId14" w:history="1">
        <w:r w:rsidRPr="00DC7529">
          <w:rPr>
            <w:rStyle w:val="Hypertextovodkaz"/>
          </w:rPr>
          <w:t>aneta.berankova@chmi.cz</w:t>
        </w:r>
      </w:hyperlink>
      <w:r w:rsidRPr="005C01FE">
        <w:t xml:space="preserve">, </w:t>
      </w:r>
      <w:hyperlink r:id="rId15" w:history="1">
        <w:r w:rsidRPr="00F24E1B">
          <w:rPr>
            <w:rStyle w:val="Hypertextovodkaz"/>
          </w:rPr>
          <w:t>info@chmi.cz</w:t>
        </w:r>
      </w:hyperlink>
    </w:p>
    <w:p w14:paraId="2FFD499D" w14:textId="47DC27F6" w:rsidR="0084394E" w:rsidRPr="005C01FE" w:rsidRDefault="0084394E" w:rsidP="0084394E">
      <w:pPr>
        <w:pStyle w:val="kontaktostatn"/>
      </w:pPr>
      <w:r w:rsidRPr="005C01FE">
        <w:t xml:space="preserve">tel.: </w:t>
      </w:r>
      <w:r w:rsidRPr="00A15DE6">
        <w:t>244 032 800, 735 794</w:t>
      </w:r>
      <w:r>
        <w:t> </w:t>
      </w:r>
      <w:r w:rsidRPr="00A15DE6">
        <w:t>383</w:t>
      </w:r>
    </w:p>
    <w:p w14:paraId="66FD7FC8" w14:textId="6BA07F4E" w:rsidR="002264C3" w:rsidRPr="005C01FE" w:rsidRDefault="005C01FE" w:rsidP="005C01FE">
      <w:pPr>
        <w:pStyle w:val="kontaktostatn"/>
      </w:pPr>
      <w:r w:rsidRPr="005C01FE">
        <w:t>www.chmi.cz</w:t>
      </w:r>
    </w:p>
    <w:sectPr w:rsidR="002264C3" w:rsidRPr="005C01FE" w:rsidSect="002264C3">
      <w:headerReference w:type="default" r:id="rId16"/>
      <w:footerReference w:type="default" r:id="rId17"/>
      <w:pgSz w:w="11906" w:h="16838" w:code="9"/>
      <w:pgMar w:top="1701" w:right="1418" w:bottom="1418" w:left="1418" w:header="709" w:footer="709" w:gutter="0"/>
      <w:cols w:space="708"/>
      <w:vAlign w:val="bottom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D6003E8" w16cex:dateUtc="2022-09-14T12:09:09Z"/>
  <w16cex:commentExtensible w16cex:durableId="3CC55AB0" w16cex:dateUtc="2022-09-14T11:51:51Z"/>
  <w16cex:commentExtensible w16cex:durableId="23A92D19" w16cex:dateUtc="2022-09-14T11:28:11Z"/>
  <w16cex:commentExtensible w16cex:durableId="49E24BC9" w16cex:dateUtc="2022-09-14T11:27:42Z"/>
  <w16cex:commentExtensible w16cex:durableId="2290AD0D" w16cex:dateUtc="2022-09-08T15:13:20Z"/>
  <w16cex:commentExtensible w16cex:durableId="75554E61" w16cex:dateUtc="2022-09-14T11:25:2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D6003E8"/>
  <w16cid:commentId w16cid:paraId="00000002" w16cid:durableId="3CC55AB0"/>
  <w16cid:commentId w16cid:paraId="00000003" w16cid:durableId="23A92D19"/>
  <w16cid:commentId w16cid:paraId="00000004" w16cid:durableId="49E24BC9"/>
  <w16cid:commentId w16cid:paraId="00000005" w16cid:durableId="2290AD0D"/>
  <w16cid:commentId w16cid:paraId="00000006" w16cid:durableId="75554E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E75BE" w14:textId="77777777" w:rsidR="00D16B8D" w:rsidRDefault="00D16B8D" w:rsidP="00165DAF">
      <w:r>
        <w:separator/>
      </w:r>
    </w:p>
    <w:p w14:paraId="7717D44F" w14:textId="77777777" w:rsidR="00D16B8D" w:rsidRDefault="00D16B8D" w:rsidP="00165DAF"/>
    <w:p w14:paraId="6838D62E" w14:textId="77777777" w:rsidR="00D16B8D" w:rsidRDefault="00D16B8D" w:rsidP="00165DAF"/>
    <w:p w14:paraId="677D89BC" w14:textId="77777777" w:rsidR="00D16B8D" w:rsidRDefault="00D16B8D" w:rsidP="00165DAF"/>
    <w:p w14:paraId="5619E822" w14:textId="77777777" w:rsidR="00D16B8D" w:rsidRDefault="00D16B8D" w:rsidP="00165DAF"/>
    <w:p w14:paraId="3AEB3D57" w14:textId="77777777" w:rsidR="00D16B8D" w:rsidRDefault="00D16B8D" w:rsidP="00165DAF"/>
  </w:endnote>
  <w:endnote w:type="continuationSeparator" w:id="0">
    <w:p w14:paraId="3997C9C1" w14:textId="77777777" w:rsidR="00D16B8D" w:rsidRDefault="00D16B8D" w:rsidP="00165DAF">
      <w:r>
        <w:continuationSeparator/>
      </w:r>
    </w:p>
    <w:p w14:paraId="0F23CF27" w14:textId="77777777" w:rsidR="00D16B8D" w:rsidRDefault="00D16B8D" w:rsidP="00165DAF"/>
    <w:p w14:paraId="6BCEBD11" w14:textId="77777777" w:rsidR="00D16B8D" w:rsidRDefault="00D16B8D" w:rsidP="00165DAF"/>
    <w:p w14:paraId="75383454" w14:textId="77777777" w:rsidR="00D16B8D" w:rsidRDefault="00D16B8D" w:rsidP="00165DAF"/>
    <w:p w14:paraId="083C5DCD" w14:textId="77777777" w:rsidR="00D16B8D" w:rsidRDefault="00D16B8D" w:rsidP="00165DAF"/>
    <w:p w14:paraId="0EE72883" w14:textId="77777777" w:rsidR="00D16B8D" w:rsidRDefault="00D16B8D" w:rsidP="00165DAF"/>
  </w:endnote>
  <w:endnote w:type="continuationNotice" w:id="1">
    <w:p w14:paraId="7A18DCD0" w14:textId="77777777" w:rsidR="00D16B8D" w:rsidRDefault="00D16B8D" w:rsidP="00165DAF"/>
    <w:p w14:paraId="26DC1AB0" w14:textId="77777777" w:rsidR="00D16B8D" w:rsidRDefault="00D16B8D" w:rsidP="00165D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SerifPro-Book">
    <w:altName w:val="Arial"/>
    <w:panose1 w:val="02010604050101020104"/>
    <w:charset w:val="00"/>
    <w:family w:val="modern"/>
    <w:notTrueType/>
    <w:pitch w:val="variable"/>
    <w:sig w:usb0="A00002FF" w:usb1="5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0919669"/>
      <w:docPartObj>
        <w:docPartGallery w:val="Page Numbers (Bottom of Page)"/>
        <w:docPartUnique/>
      </w:docPartObj>
    </w:sdtPr>
    <w:sdtEndPr/>
    <w:sdtContent>
      <w:p w14:paraId="51EC1E98" w14:textId="4DEAC4C4" w:rsidR="002E7AF0" w:rsidRDefault="002E7AF0" w:rsidP="002111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BEA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9F0E2" w14:textId="77777777" w:rsidR="002E7AF0" w:rsidRDefault="002E7AF0" w:rsidP="00165DAF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EE310B4" wp14:editId="756E99EB">
          <wp:simplePos x="0" y="0"/>
          <wp:positionH relativeFrom="column">
            <wp:posOffset>3816985</wp:posOffset>
          </wp:positionH>
          <wp:positionV relativeFrom="paragraph">
            <wp:posOffset>-848995</wp:posOffset>
          </wp:positionV>
          <wp:extent cx="2931122" cy="1558343"/>
          <wp:effectExtent l="0" t="0" r="3175" b="3810"/>
          <wp:wrapNone/>
          <wp:docPr id="8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-CHMU-logo-CS-vychozi-MODRA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931122" cy="1558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FB341" w14:textId="6EF45278" w:rsidR="002E7AF0" w:rsidRDefault="002E7AF0" w:rsidP="0021117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01E0C" w14:textId="77777777" w:rsidR="00D16B8D" w:rsidRDefault="00D16B8D" w:rsidP="00165DAF">
      <w:r>
        <w:separator/>
      </w:r>
    </w:p>
  </w:footnote>
  <w:footnote w:type="continuationSeparator" w:id="0">
    <w:p w14:paraId="33CD8502" w14:textId="77777777" w:rsidR="00D16B8D" w:rsidRDefault="00D16B8D" w:rsidP="00165DAF">
      <w:r>
        <w:continuationSeparator/>
      </w:r>
    </w:p>
    <w:p w14:paraId="6E7478C3" w14:textId="77777777" w:rsidR="00D16B8D" w:rsidRDefault="00D16B8D" w:rsidP="00165DAF"/>
    <w:p w14:paraId="0549C548" w14:textId="77777777" w:rsidR="00D16B8D" w:rsidRDefault="00D16B8D" w:rsidP="00165DAF"/>
    <w:p w14:paraId="7A22191E" w14:textId="77777777" w:rsidR="00D16B8D" w:rsidRDefault="00D16B8D" w:rsidP="00165DAF"/>
    <w:p w14:paraId="092A9C6C" w14:textId="77777777" w:rsidR="00D16B8D" w:rsidRDefault="00D16B8D" w:rsidP="00165DAF"/>
    <w:p w14:paraId="42BF8CE9" w14:textId="77777777" w:rsidR="00D16B8D" w:rsidRDefault="00D16B8D" w:rsidP="00165DAF"/>
  </w:footnote>
  <w:footnote w:type="continuationNotice" w:id="1">
    <w:p w14:paraId="5BC80A65" w14:textId="77777777" w:rsidR="00D16B8D" w:rsidRDefault="00D16B8D" w:rsidP="00165DAF"/>
    <w:p w14:paraId="2443B04A" w14:textId="77777777" w:rsidR="00D16B8D" w:rsidRDefault="00D16B8D" w:rsidP="00165D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11349" w14:textId="01B7932C" w:rsidR="005B3DAB" w:rsidRDefault="00647721" w:rsidP="005B3DAB">
    <w:pPr>
      <w:pStyle w:val="Zhlav"/>
      <w:tabs>
        <w:tab w:val="clear" w:pos="4536"/>
        <w:tab w:val="clear" w:pos="9072"/>
        <w:tab w:val="right" w:pos="9638"/>
      </w:tabs>
      <w:rPr>
        <w:rFonts w:ascii="Arial" w:hAnsi="Arial" w:cs="Arial"/>
        <w:b/>
      </w:rPr>
    </w:pPr>
    <w:r>
      <w:rPr>
        <w:rFonts w:ascii="Arial" w:hAnsi="Arial" w:cs="Arial"/>
        <w:b/>
      </w:rPr>
      <w:t>Tisková zpráva</w:t>
    </w:r>
    <w:r>
      <w:rPr>
        <w:rFonts w:ascii="Arial" w:hAnsi="Arial" w:cs="Arial"/>
        <w:b/>
      </w:rPr>
      <w:tab/>
      <w:t>13. 5</w:t>
    </w:r>
    <w:r w:rsidR="005B3DAB">
      <w:rPr>
        <w:rFonts w:ascii="Arial" w:hAnsi="Arial" w:cs="Arial"/>
        <w:b/>
      </w:rPr>
      <w:t>. 2024</w:t>
    </w:r>
  </w:p>
  <w:p w14:paraId="09673920" w14:textId="77777777" w:rsidR="008F5F95" w:rsidRDefault="008F5F95" w:rsidP="005B3DAB">
    <w:pPr>
      <w:pStyle w:val="Zhlav"/>
      <w:tabs>
        <w:tab w:val="clear" w:pos="4536"/>
        <w:tab w:val="clear" w:pos="9072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375A2" w14:textId="58FCDA3A" w:rsidR="002E7AF0" w:rsidRPr="007276A9" w:rsidRDefault="002E7AF0" w:rsidP="005B3DAB">
    <w:pPr>
      <w:pStyle w:val="Zhlav"/>
      <w:tabs>
        <w:tab w:val="clear" w:pos="4536"/>
        <w:tab w:val="clear" w:pos="9072"/>
        <w:tab w:val="right" w:pos="9638"/>
      </w:tabs>
      <w:rPr>
        <w:rFonts w:ascii="Arial" w:hAnsi="Arial" w:cs="Arial"/>
        <w:b/>
      </w:rPr>
    </w:pPr>
    <w:r w:rsidRPr="007276A9">
      <w:rPr>
        <w:rFonts w:ascii="Arial" w:hAnsi="Arial" w:cs="Arial"/>
        <w:b/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BD8A853" wp14:editId="4C727198">
              <wp:simplePos x="0" y="0"/>
              <wp:positionH relativeFrom="column">
                <wp:posOffset>5831576</wp:posOffset>
              </wp:positionH>
              <wp:positionV relativeFrom="paragraph">
                <wp:posOffset>628015</wp:posOffset>
              </wp:positionV>
              <wp:extent cx="1997710" cy="1997710"/>
              <wp:effectExtent l="0" t="0" r="0" b="2540"/>
              <wp:wrapNone/>
              <wp:docPr id="9" name="Tětiva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97710" cy="1997710"/>
                      </a:xfrm>
                      <a:prstGeom prst="chord">
                        <a:avLst>
                          <a:gd name="adj1" fmla="val 5399731"/>
                          <a:gd name="adj2" fmla="val 16200000"/>
                        </a:avLst>
                      </a:prstGeom>
                      <a:solidFill>
                        <a:srgbClr val="E7333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CEAA2D" id="Tětiva 9" o:spid="_x0000_s1026" style="position:absolute;margin-left:459.2pt;margin-top:49.45pt;width:157.3pt;height:157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97710,1997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" path="m998933,1997710v-356866,28,-686637,-190337,-865086,-499382c-44602,1189282,-44617,808510,133808,499450,312233,190390,641989,,998855,v26,665903,52,1331807,78,1997710xe" fillcolor="#e73331" stroked="f" strokeweight="2pt">
              <v:path arrowok="t" o:connecttype="custom" o:connectlocs="998933,1997710;133847,1498328;133808,499450;998855,0;998933,1997710" o:connectangles="0,0,0,0,0"/>
            </v:shape>
          </w:pict>
        </mc:Fallback>
      </mc:AlternateContent>
    </w:r>
    <w:r w:rsidR="005B3DAB">
      <w:rPr>
        <w:rFonts w:ascii="Arial" w:hAnsi="Arial" w:cs="Arial"/>
        <w:b/>
      </w:rPr>
      <w:t>Tisková zpráva</w:t>
    </w:r>
    <w:r w:rsidR="005B3DAB">
      <w:rPr>
        <w:rFonts w:ascii="Arial" w:hAnsi="Arial" w:cs="Arial"/>
        <w:b/>
      </w:rPr>
      <w:tab/>
      <w:t>1</w:t>
    </w:r>
    <w:r w:rsidR="008F5F95">
      <w:rPr>
        <w:rFonts w:ascii="Arial" w:hAnsi="Arial" w:cs="Arial"/>
        <w:b/>
      </w:rPr>
      <w:t>3</w:t>
    </w:r>
    <w:r w:rsidR="005B3DAB">
      <w:rPr>
        <w:rFonts w:ascii="Arial" w:hAnsi="Arial" w:cs="Arial"/>
        <w:b/>
      </w:rPr>
      <w:t xml:space="preserve">. </w:t>
    </w:r>
    <w:r w:rsidR="008F5F95">
      <w:rPr>
        <w:rFonts w:ascii="Arial" w:hAnsi="Arial" w:cs="Arial"/>
        <w:b/>
      </w:rPr>
      <w:t>5</w:t>
    </w:r>
    <w:r w:rsidR="005B3DAB">
      <w:rPr>
        <w:rFonts w:ascii="Arial" w:hAnsi="Arial" w:cs="Arial"/>
        <w:b/>
      </w:rPr>
      <w:t>.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2894F" w14:textId="5602F586" w:rsidR="002E7AF0" w:rsidRDefault="002E7AF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4A91FB5B" wp14:editId="4483CA14">
          <wp:simplePos x="0" y="0"/>
          <wp:positionH relativeFrom="column">
            <wp:posOffset>3122762</wp:posOffset>
          </wp:positionH>
          <wp:positionV relativeFrom="paragraph">
            <wp:posOffset>-61020</wp:posOffset>
          </wp:positionV>
          <wp:extent cx="2931122" cy="1558343"/>
          <wp:effectExtent l="0" t="0" r="3175" b="3810"/>
          <wp:wrapNone/>
          <wp:docPr id="4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-CHMU-logo-CS-vychozi-MODRA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931122" cy="1558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5BD062C2"/>
    <w:lvl w:ilvl="0" w:tplc="FFFFFFFF">
      <w:start w:val="22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374170"/>
    <w:multiLevelType w:val="hybridMultilevel"/>
    <w:tmpl w:val="1DF0D5A0"/>
    <w:lvl w:ilvl="0" w:tplc="1A0A7B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D3A28"/>
    <w:multiLevelType w:val="multilevel"/>
    <w:tmpl w:val="4DC028F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B142BDB"/>
    <w:multiLevelType w:val="multilevel"/>
    <w:tmpl w:val="0EFEA938"/>
    <w:lvl w:ilvl="0">
      <w:start w:val="1"/>
      <w:numFmt w:val="decimal"/>
      <w:pStyle w:val="slovanseznam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B92A64"/>
    <w:multiLevelType w:val="hybridMultilevel"/>
    <w:tmpl w:val="C1AC59BA"/>
    <w:lvl w:ilvl="0" w:tplc="2FDA0DF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F7A79"/>
    <w:multiLevelType w:val="hybridMultilevel"/>
    <w:tmpl w:val="9CE819EE"/>
    <w:lvl w:ilvl="0" w:tplc="BCF218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84548"/>
    <w:multiLevelType w:val="hybridMultilevel"/>
    <w:tmpl w:val="AB3E1F44"/>
    <w:lvl w:ilvl="0" w:tplc="0E063C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A475F"/>
    <w:multiLevelType w:val="hybridMultilevel"/>
    <w:tmpl w:val="B53C42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6249B"/>
    <w:multiLevelType w:val="hybridMultilevel"/>
    <w:tmpl w:val="5FF0E40C"/>
    <w:lvl w:ilvl="0" w:tplc="B860BE2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D7D29"/>
    <w:multiLevelType w:val="hybridMultilevel"/>
    <w:tmpl w:val="4B685420"/>
    <w:lvl w:ilvl="0" w:tplc="C136D4C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C5B07"/>
    <w:multiLevelType w:val="hybridMultilevel"/>
    <w:tmpl w:val="BA3C4156"/>
    <w:lvl w:ilvl="0" w:tplc="120A4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669D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9E8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AAB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56B2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209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8A7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20B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380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42EA6"/>
    <w:multiLevelType w:val="hybridMultilevel"/>
    <w:tmpl w:val="B608CF7C"/>
    <w:lvl w:ilvl="0" w:tplc="270A1F5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D36A4"/>
    <w:multiLevelType w:val="hybridMultilevel"/>
    <w:tmpl w:val="6A9EAACC"/>
    <w:lvl w:ilvl="0" w:tplc="BF70D24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31098"/>
    <w:multiLevelType w:val="hybridMultilevel"/>
    <w:tmpl w:val="9F84F8AE"/>
    <w:lvl w:ilvl="0" w:tplc="F6BC2CF0">
      <w:start w:val="1"/>
      <w:numFmt w:val="decimal"/>
      <w:lvlText w:val="%1."/>
      <w:lvlJc w:val="left"/>
      <w:pPr>
        <w:ind w:left="720" w:hanging="360"/>
      </w:pPr>
    </w:lvl>
    <w:lvl w:ilvl="1" w:tplc="5BE61A60">
      <w:start w:val="1"/>
      <w:numFmt w:val="lowerLetter"/>
      <w:lvlText w:val="%2."/>
      <w:lvlJc w:val="left"/>
      <w:pPr>
        <w:ind w:left="1440" w:hanging="360"/>
      </w:pPr>
    </w:lvl>
    <w:lvl w:ilvl="2" w:tplc="5838DC1E">
      <w:start w:val="1"/>
      <w:numFmt w:val="lowerRoman"/>
      <w:lvlText w:val="%3."/>
      <w:lvlJc w:val="right"/>
      <w:pPr>
        <w:ind w:left="2160" w:hanging="180"/>
      </w:pPr>
    </w:lvl>
    <w:lvl w:ilvl="3" w:tplc="03F4E768">
      <w:start w:val="1"/>
      <w:numFmt w:val="decimal"/>
      <w:lvlText w:val="%4."/>
      <w:lvlJc w:val="left"/>
      <w:pPr>
        <w:ind w:left="2880" w:hanging="360"/>
      </w:pPr>
    </w:lvl>
    <w:lvl w:ilvl="4" w:tplc="FEEAFB48">
      <w:start w:val="1"/>
      <w:numFmt w:val="lowerLetter"/>
      <w:lvlText w:val="%5."/>
      <w:lvlJc w:val="left"/>
      <w:pPr>
        <w:ind w:left="3600" w:hanging="360"/>
      </w:pPr>
    </w:lvl>
    <w:lvl w:ilvl="5" w:tplc="AF946936">
      <w:start w:val="1"/>
      <w:numFmt w:val="lowerRoman"/>
      <w:lvlText w:val="%6."/>
      <w:lvlJc w:val="right"/>
      <w:pPr>
        <w:ind w:left="4320" w:hanging="180"/>
      </w:pPr>
    </w:lvl>
    <w:lvl w:ilvl="6" w:tplc="B17447C0">
      <w:start w:val="1"/>
      <w:numFmt w:val="decimal"/>
      <w:lvlText w:val="%7."/>
      <w:lvlJc w:val="left"/>
      <w:pPr>
        <w:ind w:left="5040" w:hanging="360"/>
      </w:pPr>
    </w:lvl>
    <w:lvl w:ilvl="7" w:tplc="15D4B028">
      <w:start w:val="1"/>
      <w:numFmt w:val="lowerLetter"/>
      <w:lvlText w:val="%8."/>
      <w:lvlJc w:val="left"/>
      <w:pPr>
        <w:ind w:left="5760" w:hanging="360"/>
      </w:pPr>
    </w:lvl>
    <w:lvl w:ilvl="8" w:tplc="80B877F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F5BDC"/>
    <w:multiLevelType w:val="multilevel"/>
    <w:tmpl w:val="3E9C4AD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BFF628D"/>
    <w:multiLevelType w:val="hybridMultilevel"/>
    <w:tmpl w:val="35DC9C96"/>
    <w:lvl w:ilvl="0" w:tplc="E7F09DD8">
      <w:start w:val="1"/>
      <w:numFmt w:val="bullet"/>
      <w:lvlText w:val=""/>
      <w:lvlJc w:val="left"/>
      <w:pPr>
        <w:tabs>
          <w:tab w:val="num" w:pos="963"/>
        </w:tabs>
        <w:ind w:left="963" w:hanging="396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1A354F"/>
    <w:multiLevelType w:val="hybridMultilevel"/>
    <w:tmpl w:val="CFC43C88"/>
    <w:lvl w:ilvl="0" w:tplc="5C30064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0078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EAF58FE"/>
    <w:multiLevelType w:val="hybridMultilevel"/>
    <w:tmpl w:val="BB9CCF16"/>
    <w:lvl w:ilvl="0" w:tplc="F55A3E0E">
      <w:start w:val="1"/>
      <w:numFmt w:val="upperRoman"/>
      <w:lvlText w:val="%1."/>
      <w:lvlJc w:val="right"/>
      <w:pPr>
        <w:ind w:left="720" w:hanging="360"/>
      </w:pPr>
    </w:lvl>
    <w:lvl w:ilvl="1" w:tplc="0A361E40">
      <w:start w:val="1"/>
      <w:numFmt w:val="lowerLetter"/>
      <w:lvlText w:val="%2."/>
      <w:lvlJc w:val="left"/>
      <w:pPr>
        <w:ind w:left="1440" w:hanging="360"/>
      </w:pPr>
    </w:lvl>
    <w:lvl w:ilvl="2" w:tplc="C5721A18">
      <w:start w:val="1"/>
      <w:numFmt w:val="lowerRoman"/>
      <w:lvlText w:val="%3."/>
      <w:lvlJc w:val="right"/>
      <w:pPr>
        <w:ind w:left="2160" w:hanging="180"/>
      </w:pPr>
    </w:lvl>
    <w:lvl w:ilvl="3" w:tplc="6CBCD478">
      <w:start w:val="1"/>
      <w:numFmt w:val="decimal"/>
      <w:lvlText w:val="%4."/>
      <w:lvlJc w:val="left"/>
      <w:pPr>
        <w:ind w:left="2880" w:hanging="360"/>
      </w:pPr>
    </w:lvl>
    <w:lvl w:ilvl="4" w:tplc="884C62D6">
      <w:start w:val="1"/>
      <w:numFmt w:val="lowerLetter"/>
      <w:lvlText w:val="%5."/>
      <w:lvlJc w:val="left"/>
      <w:pPr>
        <w:ind w:left="3600" w:hanging="360"/>
      </w:pPr>
    </w:lvl>
    <w:lvl w:ilvl="5" w:tplc="19CE5C32">
      <w:start w:val="1"/>
      <w:numFmt w:val="lowerRoman"/>
      <w:lvlText w:val="%6."/>
      <w:lvlJc w:val="right"/>
      <w:pPr>
        <w:ind w:left="4320" w:hanging="180"/>
      </w:pPr>
    </w:lvl>
    <w:lvl w:ilvl="6" w:tplc="7A9E78D0">
      <w:start w:val="1"/>
      <w:numFmt w:val="decimal"/>
      <w:lvlText w:val="%7."/>
      <w:lvlJc w:val="left"/>
      <w:pPr>
        <w:ind w:left="5040" w:hanging="360"/>
      </w:pPr>
    </w:lvl>
    <w:lvl w:ilvl="7" w:tplc="305802BA">
      <w:start w:val="1"/>
      <w:numFmt w:val="lowerLetter"/>
      <w:lvlText w:val="%8."/>
      <w:lvlJc w:val="left"/>
      <w:pPr>
        <w:ind w:left="5760" w:hanging="360"/>
      </w:pPr>
    </w:lvl>
    <w:lvl w:ilvl="8" w:tplc="123014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9"/>
  </w:num>
  <w:num w:numId="4">
    <w:abstractNumId w:val="14"/>
  </w:num>
  <w:num w:numId="5">
    <w:abstractNumId w:val="15"/>
  </w:num>
  <w:num w:numId="6">
    <w:abstractNumId w:val="15"/>
  </w:num>
  <w:num w:numId="7">
    <w:abstractNumId w:val="3"/>
  </w:num>
  <w:num w:numId="8">
    <w:abstractNumId w:val="4"/>
  </w:num>
  <w:num w:numId="9">
    <w:abstractNumId w:val="18"/>
  </w:num>
  <w:num w:numId="10">
    <w:abstractNumId w:val="0"/>
  </w:num>
  <w:num w:numId="11">
    <w:abstractNumId w:val="10"/>
  </w:num>
  <w:num w:numId="12">
    <w:abstractNumId w:val="13"/>
  </w:num>
  <w:num w:numId="13">
    <w:abstractNumId w:val="17"/>
  </w:num>
  <w:num w:numId="14">
    <w:abstractNumId w:val="2"/>
  </w:num>
  <w:num w:numId="15">
    <w:abstractNumId w:val="6"/>
  </w:num>
  <w:num w:numId="16">
    <w:abstractNumId w:val="7"/>
  </w:num>
  <w:num w:numId="17">
    <w:abstractNumId w:val="16"/>
  </w:num>
  <w:num w:numId="18">
    <w:abstractNumId w:val="9"/>
  </w:num>
  <w:num w:numId="19">
    <w:abstractNumId w:val="5"/>
  </w:num>
  <w:num w:numId="20">
    <w:abstractNumId w:val="12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76"/>
    <w:rsid w:val="00000700"/>
    <w:rsid w:val="00001096"/>
    <w:rsid w:val="00005954"/>
    <w:rsid w:val="00010673"/>
    <w:rsid w:val="0001150B"/>
    <w:rsid w:val="000121C5"/>
    <w:rsid w:val="00013E4C"/>
    <w:rsid w:val="00017FCE"/>
    <w:rsid w:val="00020F4B"/>
    <w:rsid w:val="00021852"/>
    <w:rsid w:val="0002231A"/>
    <w:rsid w:val="00024B77"/>
    <w:rsid w:val="00026374"/>
    <w:rsid w:val="00026863"/>
    <w:rsid w:val="000278BF"/>
    <w:rsid w:val="00030BCA"/>
    <w:rsid w:val="000313D2"/>
    <w:rsid w:val="00032738"/>
    <w:rsid w:val="00032B74"/>
    <w:rsid w:val="00033EC1"/>
    <w:rsid w:val="00041059"/>
    <w:rsid w:val="00042990"/>
    <w:rsid w:val="00044719"/>
    <w:rsid w:val="0005015B"/>
    <w:rsid w:val="0005071C"/>
    <w:rsid w:val="00051244"/>
    <w:rsid w:val="00052EB7"/>
    <w:rsid w:val="00054A13"/>
    <w:rsid w:val="000567C7"/>
    <w:rsid w:val="000569BE"/>
    <w:rsid w:val="00057164"/>
    <w:rsid w:val="000574A0"/>
    <w:rsid w:val="000576F8"/>
    <w:rsid w:val="000579A2"/>
    <w:rsid w:val="0006144E"/>
    <w:rsid w:val="000628E7"/>
    <w:rsid w:val="00067E14"/>
    <w:rsid w:val="00077D97"/>
    <w:rsid w:val="00081FD8"/>
    <w:rsid w:val="00082AB4"/>
    <w:rsid w:val="000830CF"/>
    <w:rsid w:val="00083143"/>
    <w:rsid w:val="00083827"/>
    <w:rsid w:val="00084A60"/>
    <w:rsid w:val="00086085"/>
    <w:rsid w:val="000876DC"/>
    <w:rsid w:val="00087EF9"/>
    <w:rsid w:val="00090F74"/>
    <w:rsid w:val="00092263"/>
    <w:rsid w:val="000942F9"/>
    <w:rsid w:val="000A0A68"/>
    <w:rsid w:val="000A118A"/>
    <w:rsid w:val="000A37B6"/>
    <w:rsid w:val="000A554A"/>
    <w:rsid w:val="000B1942"/>
    <w:rsid w:val="000B4683"/>
    <w:rsid w:val="000B61E8"/>
    <w:rsid w:val="000B6420"/>
    <w:rsid w:val="000B65B8"/>
    <w:rsid w:val="000B65FE"/>
    <w:rsid w:val="000C102B"/>
    <w:rsid w:val="000C1A18"/>
    <w:rsid w:val="000C22EF"/>
    <w:rsid w:val="000C43CB"/>
    <w:rsid w:val="000D2476"/>
    <w:rsid w:val="000D581F"/>
    <w:rsid w:val="000D705F"/>
    <w:rsid w:val="000E0C6F"/>
    <w:rsid w:val="000E0CA2"/>
    <w:rsid w:val="000E1662"/>
    <w:rsid w:val="000E316F"/>
    <w:rsid w:val="000E41C6"/>
    <w:rsid w:val="000E4396"/>
    <w:rsid w:val="000E5BD6"/>
    <w:rsid w:val="000E6044"/>
    <w:rsid w:val="000E6831"/>
    <w:rsid w:val="000F29D4"/>
    <w:rsid w:val="000F553E"/>
    <w:rsid w:val="000F6694"/>
    <w:rsid w:val="000F7088"/>
    <w:rsid w:val="000F7C6C"/>
    <w:rsid w:val="00102BB0"/>
    <w:rsid w:val="00106A5B"/>
    <w:rsid w:val="001101B5"/>
    <w:rsid w:val="0011237B"/>
    <w:rsid w:val="00112EBC"/>
    <w:rsid w:val="00117A1D"/>
    <w:rsid w:val="00121957"/>
    <w:rsid w:val="001272D2"/>
    <w:rsid w:val="00127FB9"/>
    <w:rsid w:val="0013083A"/>
    <w:rsid w:val="00132F1F"/>
    <w:rsid w:val="00143A27"/>
    <w:rsid w:val="00143B86"/>
    <w:rsid w:val="00144DFC"/>
    <w:rsid w:val="00145368"/>
    <w:rsid w:val="0014540E"/>
    <w:rsid w:val="00152DB4"/>
    <w:rsid w:val="0015482B"/>
    <w:rsid w:val="00161B20"/>
    <w:rsid w:val="00163C98"/>
    <w:rsid w:val="00165DAF"/>
    <w:rsid w:val="00165E31"/>
    <w:rsid w:val="00170D7F"/>
    <w:rsid w:val="00171249"/>
    <w:rsid w:val="00172BE8"/>
    <w:rsid w:val="00176A2F"/>
    <w:rsid w:val="0018187F"/>
    <w:rsid w:val="00182534"/>
    <w:rsid w:val="001825F3"/>
    <w:rsid w:val="00183277"/>
    <w:rsid w:val="001851AF"/>
    <w:rsid w:val="00192199"/>
    <w:rsid w:val="0019596A"/>
    <w:rsid w:val="00197AB9"/>
    <w:rsid w:val="001A1032"/>
    <w:rsid w:val="001A10E1"/>
    <w:rsid w:val="001A192D"/>
    <w:rsid w:val="001A3B14"/>
    <w:rsid w:val="001A49AD"/>
    <w:rsid w:val="001A4D8B"/>
    <w:rsid w:val="001B01CE"/>
    <w:rsid w:val="001B0335"/>
    <w:rsid w:val="001B141B"/>
    <w:rsid w:val="001B1A28"/>
    <w:rsid w:val="001B1F19"/>
    <w:rsid w:val="001B29CE"/>
    <w:rsid w:val="001B29F3"/>
    <w:rsid w:val="001B3FBA"/>
    <w:rsid w:val="001B4531"/>
    <w:rsid w:val="001B4D61"/>
    <w:rsid w:val="001B500D"/>
    <w:rsid w:val="001B5A15"/>
    <w:rsid w:val="001B5A57"/>
    <w:rsid w:val="001B7B9D"/>
    <w:rsid w:val="001C06F6"/>
    <w:rsid w:val="001C0CCD"/>
    <w:rsid w:val="001C152D"/>
    <w:rsid w:val="001C1692"/>
    <w:rsid w:val="001C208C"/>
    <w:rsid w:val="001C2DDE"/>
    <w:rsid w:val="001C73F4"/>
    <w:rsid w:val="001D0B27"/>
    <w:rsid w:val="001D2875"/>
    <w:rsid w:val="001D5154"/>
    <w:rsid w:val="001D5EB1"/>
    <w:rsid w:val="001D67BA"/>
    <w:rsid w:val="001D6857"/>
    <w:rsid w:val="001D6D3A"/>
    <w:rsid w:val="001E3438"/>
    <w:rsid w:val="001E3DB3"/>
    <w:rsid w:val="001E6512"/>
    <w:rsid w:val="001E78CF"/>
    <w:rsid w:val="001F0682"/>
    <w:rsid w:val="001F3E73"/>
    <w:rsid w:val="001F4721"/>
    <w:rsid w:val="001F5AA3"/>
    <w:rsid w:val="001F6229"/>
    <w:rsid w:val="001F67CE"/>
    <w:rsid w:val="001F7DEE"/>
    <w:rsid w:val="00200089"/>
    <w:rsid w:val="00201B7C"/>
    <w:rsid w:val="00201BC8"/>
    <w:rsid w:val="00202666"/>
    <w:rsid w:val="00203094"/>
    <w:rsid w:val="00204CD8"/>
    <w:rsid w:val="00204E8B"/>
    <w:rsid w:val="00211175"/>
    <w:rsid w:val="00214DEF"/>
    <w:rsid w:val="002154F8"/>
    <w:rsid w:val="00215EB7"/>
    <w:rsid w:val="0021621A"/>
    <w:rsid w:val="00220F2D"/>
    <w:rsid w:val="0022118C"/>
    <w:rsid w:val="00221EFD"/>
    <w:rsid w:val="00225519"/>
    <w:rsid w:val="00225E6E"/>
    <w:rsid w:val="002264C3"/>
    <w:rsid w:val="002265D1"/>
    <w:rsid w:val="00226837"/>
    <w:rsid w:val="00227B99"/>
    <w:rsid w:val="002309AB"/>
    <w:rsid w:val="002331E0"/>
    <w:rsid w:val="002338CC"/>
    <w:rsid w:val="00235172"/>
    <w:rsid w:val="00235188"/>
    <w:rsid w:val="002351E8"/>
    <w:rsid w:val="002370E0"/>
    <w:rsid w:val="002377A4"/>
    <w:rsid w:val="00237C15"/>
    <w:rsid w:val="00241DE0"/>
    <w:rsid w:val="002444A0"/>
    <w:rsid w:val="00244809"/>
    <w:rsid w:val="0024628F"/>
    <w:rsid w:val="0024782F"/>
    <w:rsid w:val="0025326F"/>
    <w:rsid w:val="0025523B"/>
    <w:rsid w:val="0025530C"/>
    <w:rsid w:val="00255CE4"/>
    <w:rsid w:val="00255F27"/>
    <w:rsid w:val="00256A18"/>
    <w:rsid w:val="0026271C"/>
    <w:rsid w:val="00263841"/>
    <w:rsid w:val="002638B7"/>
    <w:rsid w:val="0026393E"/>
    <w:rsid w:val="00272C81"/>
    <w:rsid w:val="002736B6"/>
    <w:rsid w:val="00273A34"/>
    <w:rsid w:val="00273E87"/>
    <w:rsid w:val="002764BC"/>
    <w:rsid w:val="00276B7E"/>
    <w:rsid w:val="0028026A"/>
    <w:rsid w:val="00280E63"/>
    <w:rsid w:val="00283C24"/>
    <w:rsid w:val="0028600C"/>
    <w:rsid w:val="0029254E"/>
    <w:rsid w:val="00293231"/>
    <w:rsid w:val="00294B8E"/>
    <w:rsid w:val="002961B8"/>
    <w:rsid w:val="00296AAF"/>
    <w:rsid w:val="002A1780"/>
    <w:rsid w:val="002A27F6"/>
    <w:rsid w:val="002A353A"/>
    <w:rsid w:val="002A3ECF"/>
    <w:rsid w:val="002A7DE1"/>
    <w:rsid w:val="002B105A"/>
    <w:rsid w:val="002B150C"/>
    <w:rsid w:val="002B1B2B"/>
    <w:rsid w:val="002B204C"/>
    <w:rsid w:val="002B76DE"/>
    <w:rsid w:val="002C1207"/>
    <w:rsid w:val="002C1EDE"/>
    <w:rsid w:val="002C20CD"/>
    <w:rsid w:val="002C3B44"/>
    <w:rsid w:val="002C4461"/>
    <w:rsid w:val="002C6B2A"/>
    <w:rsid w:val="002C6C9B"/>
    <w:rsid w:val="002D2465"/>
    <w:rsid w:val="002D3411"/>
    <w:rsid w:val="002D39A8"/>
    <w:rsid w:val="002D47B7"/>
    <w:rsid w:val="002D4F12"/>
    <w:rsid w:val="002D571A"/>
    <w:rsid w:val="002D67A0"/>
    <w:rsid w:val="002D72BC"/>
    <w:rsid w:val="002E0A2C"/>
    <w:rsid w:val="002E4A64"/>
    <w:rsid w:val="002E6A98"/>
    <w:rsid w:val="002E7AF0"/>
    <w:rsid w:val="002F19FB"/>
    <w:rsid w:val="002F28B8"/>
    <w:rsid w:val="00304641"/>
    <w:rsid w:val="00310128"/>
    <w:rsid w:val="003115DC"/>
    <w:rsid w:val="003126E6"/>
    <w:rsid w:val="00314052"/>
    <w:rsid w:val="00314E5D"/>
    <w:rsid w:val="00315E52"/>
    <w:rsid w:val="00317E66"/>
    <w:rsid w:val="00322DD2"/>
    <w:rsid w:val="00325057"/>
    <w:rsid w:val="00326A5D"/>
    <w:rsid w:val="003277FA"/>
    <w:rsid w:val="00331E48"/>
    <w:rsid w:val="00334145"/>
    <w:rsid w:val="00334363"/>
    <w:rsid w:val="00337A76"/>
    <w:rsid w:val="00337AE7"/>
    <w:rsid w:val="003402DC"/>
    <w:rsid w:val="00340BD8"/>
    <w:rsid w:val="0034399C"/>
    <w:rsid w:val="003440E8"/>
    <w:rsid w:val="00344962"/>
    <w:rsid w:val="00345FC6"/>
    <w:rsid w:val="003468CF"/>
    <w:rsid w:val="00346A33"/>
    <w:rsid w:val="003471CA"/>
    <w:rsid w:val="003476AF"/>
    <w:rsid w:val="00351028"/>
    <w:rsid w:val="0035237D"/>
    <w:rsid w:val="00355436"/>
    <w:rsid w:val="00361AE8"/>
    <w:rsid w:val="00363431"/>
    <w:rsid w:val="0036352A"/>
    <w:rsid w:val="003640C0"/>
    <w:rsid w:val="00364C72"/>
    <w:rsid w:val="00366356"/>
    <w:rsid w:val="0036726F"/>
    <w:rsid w:val="00367E18"/>
    <w:rsid w:val="003749F3"/>
    <w:rsid w:val="0038100B"/>
    <w:rsid w:val="00381E96"/>
    <w:rsid w:val="00383372"/>
    <w:rsid w:val="003858BD"/>
    <w:rsid w:val="0038671A"/>
    <w:rsid w:val="00392604"/>
    <w:rsid w:val="003A0323"/>
    <w:rsid w:val="003A198E"/>
    <w:rsid w:val="003A277C"/>
    <w:rsid w:val="003A434D"/>
    <w:rsid w:val="003A54BC"/>
    <w:rsid w:val="003B2B9B"/>
    <w:rsid w:val="003B5DC2"/>
    <w:rsid w:val="003B6289"/>
    <w:rsid w:val="003B6926"/>
    <w:rsid w:val="003C011E"/>
    <w:rsid w:val="003C0394"/>
    <w:rsid w:val="003C4E09"/>
    <w:rsid w:val="003C7583"/>
    <w:rsid w:val="003D4834"/>
    <w:rsid w:val="003D6569"/>
    <w:rsid w:val="003E2608"/>
    <w:rsid w:val="003E37DD"/>
    <w:rsid w:val="003F2A9F"/>
    <w:rsid w:val="003F35D1"/>
    <w:rsid w:val="003F436C"/>
    <w:rsid w:val="003F439F"/>
    <w:rsid w:val="003F63FB"/>
    <w:rsid w:val="003F7B31"/>
    <w:rsid w:val="00400C58"/>
    <w:rsid w:val="00401778"/>
    <w:rsid w:val="00403E1F"/>
    <w:rsid w:val="00405CB2"/>
    <w:rsid w:val="00406D7D"/>
    <w:rsid w:val="004072B7"/>
    <w:rsid w:val="0041011A"/>
    <w:rsid w:val="0041068E"/>
    <w:rsid w:val="00411137"/>
    <w:rsid w:val="00413CD0"/>
    <w:rsid w:val="0041678D"/>
    <w:rsid w:val="00416903"/>
    <w:rsid w:val="004170ED"/>
    <w:rsid w:val="00423785"/>
    <w:rsid w:val="004240C2"/>
    <w:rsid w:val="00424F56"/>
    <w:rsid w:val="00426D55"/>
    <w:rsid w:val="00436712"/>
    <w:rsid w:val="00436B1C"/>
    <w:rsid w:val="0043777F"/>
    <w:rsid w:val="00440F0B"/>
    <w:rsid w:val="004415C9"/>
    <w:rsid w:val="00446696"/>
    <w:rsid w:val="00452E09"/>
    <w:rsid w:val="00453B40"/>
    <w:rsid w:val="00454AFD"/>
    <w:rsid w:val="004577FC"/>
    <w:rsid w:val="0045793A"/>
    <w:rsid w:val="00457E86"/>
    <w:rsid w:val="00460A4D"/>
    <w:rsid w:val="00465AD6"/>
    <w:rsid w:val="00466000"/>
    <w:rsid w:val="00466B19"/>
    <w:rsid w:val="004704CF"/>
    <w:rsid w:val="00470946"/>
    <w:rsid w:val="00470E7A"/>
    <w:rsid w:val="004723DF"/>
    <w:rsid w:val="004736B9"/>
    <w:rsid w:val="004738DE"/>
    <w:rsid w:val="00473E2F"/>
    <w:rsid w:val="00474F9F"/>
    <w:rsid w:val="00476FA5"/>
    <w:rsid w:val="004771A5"/>
    <w:rsid w:val="00480E8B"/>
    <w:rsid w:val="00481209"/>
    <w:rsid w:val="00482221"/>
    <w:rsid w:val="00483AE4"/>
    <w:rsid w:val="00484613"/>
    <w:rsid w:val="00484C2E"/>
    <w:rsid w:val="004910E2"/>
    <w:rsid w:val="00492982"/>
    <w:rsid w:val="00494390"/>
    <w:rsid w:val="004A295D"/>
    <w:rsid w:val="004A5955"/>
    <w:rsid w:val="004A607C"/>
    <w:rsid w:val="004A7053"/>
    <w:rsid w:val="004A78B1"/>
    <w:rsid w:val="004B011D"/>
    <w:rsid w:val="004B163D"/>
    <w:rsid w:val="004B170D"/>
    <w:rsid w:val="004B1B11"/>
    <w:rsid w:val="004B1CB7"/>
    <w:rsid w:val="004B1EAE"/>
    <w:rsid w:val="004B3472"/>
    <w:rsid w:val="004B3BCD"/>
    <w:rsid w:val="004C0BA1"/>
    <w:rsid w:val="004C0BA4"/>
    <w:rsid w:val="004C1D4A"/>
    <w:rsid w:val="004C3968"/>
    <w:rsid w:val="004D12FB"/>
    <w:rsid w:val="004D1A9F"/>
    <w:rsid w:val="004D2502"/>
    <w:rsid w:val="004D26AA"/>
    <w:rsid w:val="004D3E40"/>
    <w:rsid w:val="004D6CAE"/>
    <w:rsid w:val="004E0E3B"/>
    <w:rsid w:val="004E3BA3"/>
    <w:rsid w:val="004E3D75"/>
    <w:rsid w:val="004F3233"/>
    <w:rsid w:val="004F365C"/>
    <w:rsid w:val="004F5824"/>
    <w:rsid w:val="004F7DB0"/>
    <w:rsid w:val="005003AA"/>
    <w:rsid w:val="00500527"/>
    <w:rsid w:val="005014F8"/>
    <w:rsid w:val="00502DC9"/>
    <w:rsid w:val="00505A71"/>
    <w:rsid w:val="00506D19"/>
    <w:rsid w:val="00506D35"/>
    <w:rsid w:val="005070CC"/>
    <w:rsid w:val="00510427"/>
    <w:rsid w:val="00513335"/>
    <w:rsid w:val="00513FF5"/>
    <w:rsid w:val="0051439D"/>
    <w:rsid w:val="0051494A"/>
    <w:rsid w:val="00515C76"/>
    <w:rsid w:val="005222E1"/>
    <w:rsid w:val="00522D17"/>
    <w:rsid w:val="00524B73"/>
    <w:rsid w:val="00525A1D"/>
    <w:rsid w:val="00525F32"/>
    <w:rsid w:val="00526090"/>
    <w:rsid w:val="00526CDD"/>
    <w:rsid w:val="00527F41"/>
    <w:rsid w:val="005305E5"/>
    <w:rsid w:val="00531C5E"/>
    <w:rsid w:val="00533024"/>
    <w:rsid w:val="00533F7B"/>
    <w:rsid w:val="00535FAA"/>
    <w:rsid w:val="00537D74"/>
    <w:rsid w:val="00537FF3"/>
    <w:rsid w:val="00544347"/>
    <w:rsid w:val="005464BB"/>
    <w:rsid w:val="00551388"/>
    <w:rsid w:val="005541CF"/>
    <w:rsid w:val="0055555F"/>
    <w:rsid w:val="00560FAA"/>
    <w:rsid w:val="005614CB"/>
    <w:rsid w:val="005646CB"/>
    <w:rsid w:val="005657AB"/>
    <w:rsid w:val="00565C74"/>
    <w:rsid w:val="00565D5B"/>
    <w:rsid w:val="00567639"/>
    <w:rsid w:val="00572E39"/>
    <w:rsid w:val="00574511"/>
    <w:rsid w:val="00576C46"/>
    <w:rsid w:val="005771F1"/>
    <w:rsid w:val="00577929"/>
    <w:rsid w:val="00583440"/>
    <w:rsid w:val="00587764"/>
    <w:rsid w:val="0059135A"/>
    <w:rsid w:val="00593D19"/>
    <w:rsid w:val="00593DA1"/>
    <w:rsid w:val="00595625"/>
    <w:rsid w:val="005A49DB"/>
    <w:rsid w:val="005A4E02"/>
    <w:rsid w:val="005A7EBF"/>
    <w:rsid w:val="005B3DAB"/>
    <w:rsid w:val="005B7DD2"/>
    <w:rsid w:val="005C01FE"/>
    <w:rsid w:val="005C1696"/>
    <w:rsid w:val="005C1CA4"/>
    <w:rsid w:val="005C5B85"/>
    <w:rsid w:val="005D1CDA"/>
    <w:rsid w:val="005D30AA"/>
    <w:rsid w:val="005D3851"/>
    <w:rsid w:val="005D648B"/>
    <w:rsid w:val="005D7B2E"/>
    <w:rsid w:val="005E79BF"/>
    <w:rsid w:val="005E7B23"/>
    <w:rsid w:val="005E7BE8"/>
    <w:rsid w:val="005F1954"/>
    <w:rsid w:val="005F5585"/>
    <w:rsid w:val="005F79C2"/>
    <w:rsid w:val="00600B33"/>
    <w:rsid w:val="00601D89"/>
    <w:rsid w:val="0060367D"/>
    <w:rsid w:val="00606822"/>
    <w:rsid w:val="006101CB"/>
    <w:rsid w:val="006117EF"/>
    <w:rsid w:val="00611A43"/>
    <w:rsid w:val="00612261"/>
    <w:rsid w:val="00612BF0"/>
    <w:rsid w:val="00612DDA"/>
    <w:rsid w:val="00614B82"/>
    <w:rsid w:val="00615668"/>
    <w:rsid w:val="00616D71"/>
    <w:rsid w:val="00617BC0"/>
    <w:rsid w:val="00621169"/>
    <w:rsid w:val="0062194E"/>
    <w:rsid w:val="00625447"/>
    <w:rsid w:val="00626E7B"/>
    <w:rsid w:val="006273CA"/>
    <w:rsid w:val="0063102D"/>
    <w:rsid w:val="006313D1"/>
    <w:rsid w:val="006344CB"/>
    <w:rsid w:val="00635139"/>
    <w:rsid w:val="0063575C"/>
    <w:rsid w:val="0064572B"/>
    <w:rsid w:val="00647721"/>
    <w:rsid w:val="00647A23"/>
    <w:rsid w:val="00652D98"/>
    <w:rsid w:val="006616AF"/>
    <w:rsid w:val="00661A58"/>
    <w:rsid w:val="00664B5A"/>
    <w:rsid w:val="0066767F"/>
    <w:rsid w:val="00670A5C"/>
    <w:rsid w:val="00670D35"/>
    <w:rsid w:val="00673409"/>
    <w:rsid w:val="0067418A"/>
    <w:rsid w:val="0067447D"/>
    <w:rsid w:val="00674889"/>
    <w:rsid w:val="006779DE"/>
    <w:rsid w:val="00682EEF"/>
    <w:rsid w:val="00683B9A"/>
    <w:rsid w:val="0068677E"/>
    <w:rsid w:val="00692B7D"/>
    <w:rsid w:val="00693814"/>
    <w:rsid w:val="006977AA"/>
    <w:rsid w:val="006A0717"/>
    <w:rsid w:val="006A16EE"/>
    <w:rsid w:val="006A21C5"/>
    <w:rsid w:val="006A3154"/>
    <w:rsid w:val="006A3C2B"/>
    <w:rsid w:val="006A46DE"/>
    <w:rsid w:val="006A4BCA"/>
    <w:rsid w:val="006A4F94"/>
    <w:rsid w:val="006A5C9B"/>
    <w:rsid w:val="006B146F"/>
    <w:rsid w:val="006B1EF4"/>
    <w:rsid w:val="006B586B"/>
    <w:rsid w:val="006B69A2"/>
    <w:rsid w:val="006C12F2"/>
    <w:rsid w:val="006C175E"/>
    <w:rsid w:val="006C1A75"/>
    <w:rsid w:val="006C346B"/>
    <w:rsid w:val="006C459C"/>
    <w:rsid w:val="006C48A9"/>
    <w:rsid w:val="006C5275"/>
    <w:rsid w:val="006D1A85"/>
    <w:rsid w:val="006D2D94"/>
    <w:rsid w:val="006D32C8"/>
    <w:rsid w:val="006D4862"/>
    <w:rsid w:val="006D5664"/>
    <w:rsid w:val="006D7E4C"/>
    <w:rsid w:val="006E0F87"/>
    <w:rsid w:val="006E35F0"/>
    <w:rsid w:val="006E7A44"/>
    <w:rsid w:val="006E7C51"/>
    <w:rsid w:val="006F3410"/>
    <w:rsid w:val="006F3894"/>
    <w:rsid w:val="006F39B6"/>
    <w:rsid w:val="006F4E5D"/>
    <w:rsid w:val="006F4FD7"/>
    <w:rsid w:val="006F5B29"/>
    <w:rsid w:val="006F77F3"/>
    <w:rsid w:val="007112CE"/>
    <w:rsid w:val="00712A17"/>
    <w:rsid w:val="00720C3A"/>
    <w:rsid w:val="007232BA"/>
    <w:rsid w:val="007253E3"/>
    <w:rsid w:val="007276A9"/>
    <w:rsid w:val="00727EEC"/>
    <w:rsid w:val="007474DB"/>
    <w:rsid w:val="007513E6"/>
    <w:rsid w:val="00751BFC"/>
    <w:rsid w:val="00751C6B"/>
    <w:rsid w:val="0075377D"/>
    <w:rsid w:val="00753E98"/>
    <w:rsid w:val="00754904"/>
    <w:rsid w:val="007556A9"/>
    <w:rsid w:val="007572D5"/>
    <w:rsid w:val="007668AF"/>
    <w:rsid w:val="00767AE7"/>
    <w:rsid w:val="00773D25"/>
    <w:rsid w:val="00780C60"/>
    <w:rsid w:val="0078487A"/>
    <w:rsid w:val="00784F1C"/>
    <w:rsid w:val="0078741A"/>
    <w:rsid w:val="00790E15"/>
    <w:rsid w:val="00793DC6"/>
    <w:rsid w:val="007946D9"/>
    <w:rsid w:val="007A0F77"/>
    <w:rsid w:val="007A108B"/>
    <w:rsid w:val="007A10B8"/>
    <w:rsid w:val="007A132D"/>
    <w:rsid w:val="007A6F42"/>
    <w:rsid w:val="007B0CAE"/>
    <w:rsid w:val="007B2F94"/>
    <w:rsid w:val="007B4D15"/>
    <w:rsid w:val="007B5E87"/>
    <w:rsid w:val="007B67F8"/>
    <w:rsid w:val="007C0E7C"/>
    <w:rsid w:val="007C12F7"/>
    <w:rsid w:val="007C29C2"/>
    <w:rsid w:val="007C41D2"/>
    <w:rsid w:val="007C5144"/>
    <w:rsid w:val="007C5511"/>
    <w:rsid w:val="007C7AB3"/>
    <w:rsid w:val="007D09EB"/>
    <w:rsid w:val="007D1559"/>
    <w:rsid w:val="007D1A27"/>
    <w:rsid w:val="007D1ACA"/>
    <w:rsid w:val="007D2092"/>
    <w:rsid w:val="007D2D0F"/>
    <w:rsid w:val="007D2E9E"/>
    <w:rsid w:val="007D36ED"/>
    <w:rsid w:val="007D3FD7"/>
    <w:rsid w:val="007D44C1"/>
    <w:rsid w:val="007D4EEC"/>
    <w:rsid w:val="007D54F4"/>
    <w:rsid w:val="007E0069"/>
    <w:rsid w:val="007E20BA"/>
    <w:rsid w:val="007E3439"/>
    <w:rsid w:val="007E518F"/>
    <w:rsid w:val="007F474E"/>
    <w:rsid w:val="00802F0B"/>
    <w:rsid w:val="00804C21"/>
    <w:rsid w:val="00807AA2"/>
    <w:rsid w:val="00807E9E"/>
    <w:rsid w:val="00813DAB"/>
    <w:rsid w:val="008151C4"/>
    <w:rsid w:val="00815219"/>
    <w:rsid w:val="00815F33"/>
    <w:rsid w:val="0081742E"/>
    <w:rsid w:val="008213AA"/>
    <w:rsid w:val="0082145A"/>
    <w:rsid w:val="00822DC5"/>
    <w:rsid w:val="00825620"/>
    <w:rsid w:val="00830B6A"/>
    <w:rsid w:val="00830EBB"/>
    <w:rsid w:val="00834093"/>
    <w:rsid w:val="00834F6D"/>
    <w:rsid w:val="008358A3"/>
    <w:rsid w:val="00837896"/>
    <w:rsid w:val="00840886"/>
    <w:rsid w:val="008428ED"/>
    <w:rsid w:val="00842E42"/>
    <w:rsid w:val="008430FD"/>
    <w:rsid w:val="0084394E"/>
    <w:rsid w:val="0084515E"/>
    <w:rsid w:val="008454C0"/>
    <w:rsid w:val="00845A98"/>
    <w:rsid w:val="008467AD"/>
    <w:rsid w:val="0085048A"/>
    <w:rsid w:val="008513B3"/>
    <w:rsid w:val="00852967"/>
    <w:rsid w:val="00857A03"/>
    <w:rsid w:val="0086016E"/>
    <w:rsid w:val="008606DE"/>
    <w:rsid w:val="00860FEA"/>
    <w:rsid w:val="00861DCC"/>
    <w:rsid w:val="0086551B"/>
    <w:rsid w:val="00865528"/>
    <w:rsid w:val="00865FA8"/>
    <w:rsid w:val="0086606A"/>
    <w:rsid w:val="0086780B"/>
    <w:rsid w:val="00867F3D"/>
    <w:rsid w:val="00871723"/>
    <w:rsid w:val="0087391E"/>
    <w:rsid w:val="00874248"/>
    <w:rsid w:val="00875336"/>
    <w:rsid w:val="008769C9"/>
    <w:rsid w:val="008814D9"/>
    <w:rsid w:val="00881A9A"/>
    <w:rsid w:val="00881FEB"/>
    <w:rsid w:val="008822C3"/>
    <w:rsid w:val="008822DD"/>
    <w:rsid w:val="00883801"/>
    <w:rsid w:val="00885095"/>
    <w:rsid w:val="0088658D"/>
    <w:rsid w:val="008912D0"/>
    <w:rsid w:val="00895638"/>
    <w:rsid w:val="0089781A"/>
    <w:rsid w:val="00897A00"/>
    <w:rsid w:val="008A18BD"/>
    <w:rsid w:val="008A56B0"/>
    <w:rsid w:val="008A56D9"/>
    <w:rsid w:val="008A5B77"/>
    <w:rsid w:val="008A6423"/>
    <w:rsid w:val="008A69D0"/>
    <w:rsid w:val="008B3165"/>
    <w:rsid w:val="008B47D2"/>
    <w:rsid w:val="008B4C10"/>
    <w:rsid w:val="008B5534"/>
    <w:rsid w:val="008B556D"/>
    <w:rsid w:val="008B65AD"/>
    <w:rsid w:val="008C0791"/>
    <w:rsid w:val="008C0934"/>
    <w:rsid w:val="008C2392"/>
    <w:rsid w:val="008C2BC5"/>
    <w:rsid w:val="008C35F0"/>
    <w:rsid w:val="008C3E81"/>
    <w:rsid w:val="008C44C7"/>
    <w:rsid w:val="008C4CA5"/>
    <w:rsid w:val="008C5377"/>
    <w:rsid w:val="008C5E31"/>
    <w:rsid w:val="008C740D"/>
    <w:rsid w:val="008C797B"/>
    <w:rsid w:val="008D21BF"/>
    <w:rsid w:val="008D3077"/>
    <w:rsid w:val="008D66D5"/>
    <w:rsid w:val="008E10D0"/>
    <w:rsid w:val="008E12DF"/>
    <w:rsid w:val="008E2260"/>
    <w:rsid w:val="008E5CBD"/>
    <w:rsid w:val="008F15F0"/>
    <w:rsid w:val="008F3ADD"/>
    <w:rsid w:val="008F3D87"/>
    <w:rsid w:val="008F5F95"/>
    <w:rsid w:val="009016B4"/>
    <w:rsid w:val="00907A98"/>
    <w:rsid w:val="00910F63"/>
    <w:rsid w:val="00910FE4"/>
    <w:rsid w:val="009124F7"/>
    <w:rsid w:val="009238A4"/>
    <w:rsid w:val="00924118"/>
    <w:rsid w:val="00924F31"/>
    <w:rsid w:val="00925900"/>
    <w:rsid w:val="0093201D"/>
    <w:rsid w:val="00935352"/>
    <w:rsid w:val="00937F46"/>
    <w:rsid w:val="00940B23"/>
    <w:rsid w:val="00940B66"/>
    <w:rsid w:val="00941114"/>
    <w:rsid w:val="00942E84"/>
    <w:rsid w:val="00945206"/>
    <w:rsid w:val="00951BDA"/>
    <w:rsid w:val="009542DE"/>
    <w:rsid w:val="0095597D"/>
    <w:rsid w:val="00956CAE"/>
    <w:rsid w:val="00957339"/>
    <w:rsid w:val="00957C27"/>
    <w:rsid w:val="00962284"/>
    <w:rsid w:val="0096766E"/>
    <w:rsid w:val="009707D9"/>
    <w:rsid w:val="00970BD4"/>
    <w:rsid w:val="00971F17"/>
    <w:rsid w:val="00972887"/>
    <w:rsid w:val="00972B39"/>
    <w:rsid w:val="00973554"/>
    <w:rsid w:val="0097552B"/>
    <w:rsid w:val="00975808"/>
    <w:rsid w:val="00976012"/>
    <w:rsid w:val="00977F2E"/>
    <w:rsid w:val="0098063C"/>
    <w:rsid w:val="009825A3"/>
    <w:rsid w:val="00984131"/>
    <w:rsid w:val="009857BF"/>
    <w:rsid w:val="009870DF"/>
    <w:rsid w:val="0098740E"/>
    <w:rsid w:val="00990BB7"/>
    <w:rsid w:val="00992FD5"/>
    <w:rsid w:val="00993A96"/>
    <w:rsid w:val="009952C8"/>
    <w:rsid w:val="009960AA"/>
    <w:rsid w:val="0099636E"/>
    <w:rsid w:val="0099676B"/>
    <w:rsid w:val="00997D83"/>
    <w:rsid w:val="009A0583"/>
    <w:rsid w:val="009A24B9"/>
    <w:rsid w:val="009A326F"/>
    <w:rsid w:val="009A43D5"/>
    <w:rsid w:val="009A4618"/>
    <w:rsid w:val="009A4EC8"/>
    <w:rsid w:val="009B1701"/>
    <w:rsid w:val="009B188C"/>
    <w:rsid w:val="009B63F8"/>
    <w:rsid w:val="009B6A99"/>
    <w:rsid w:val="009B6CC3"/>
    <w:rsid w:val="009C0BB1"/>
    <w:rsid w:val="009C2FCA"/>
    <w:rsid w:val="009C5EB6"/>
    <w:rsid w:val="009D167F"/>
    <w:rsid w:val="009D25C6"/>
    <w:rsid w:val="009D3996"/>
    <w:rsid w:val="009D6809"/>
    <w:rsid w:val="009D682C"/>
    <w:rsid w:val="009D6B2E"/>
    <w:rsid w:val="009E0AA3"/>
    <w:rsid w:val="009E27EA"/>
    <w:rsid w:val="009E4086"/>
    <w:rsid w:val="009E46CC"/>
    <w:rsid w:val="009E5AB6"/>
    <w:rsid w:val="009F0A5E"/>
    <w:rsid w:val="009F3736"/>
    <w:rsid w:val="009F4436"/>
    <w:rsid w:val="009F5D36"/>
    <w:rsid w:val="009F7720"/>
    <w:rsid w:val="00A00199"/>
    <w:rsid w:val="00A01848"/>
    <w:rsid w:val="00A01DEA"/>
    <w:rsid w:val="00A029CF"/>
    <w:rsid w:val="00A21AEA"/>
    <w:rsid w:val="00A21F80"/>
    <w:rsid w:val="00A24ED6"/>
    <w:rsid w:val="00A264EE"/>
    <w:rsid w:val="00A265C8"/>
    <w:rsid w:val="00A303DD"/>
    <w:rsid w:val="00A3265A"/>
    <w:rsid w:val="00A35F7B"/>
    <w:rsid w:val="00A36BA2"/>
    <w:rsid w:val="00A4082A"/>
    <w:rsid w:val="00A40CC5"/>
    <w:rsid w:val="00A4209F"/>
    <w:rsid w:val="00A42BF1"/>
    <w:rsid w:val="00A42FD4"/>
    <w:rsid w:val="00A439C5"/>
    <w:rsid w:val="00A45209"/>
    <w:rsid w:val="00A46DCB"/>
    <w:rsid w:val="00A46E23"/>
    <w:rsid w:val="00A507F8"/>
    <w:rsid w:val="00A50B45"/>
    <w:rsid w:val="00A531F2"/>
    <w:rsid w:val="00A64771"/>
    <w:rsid w:val="00A64DD9"/>
    <w:rsid w:val="00A67C3B"/>
    <w:rsid w:val="00A70D1F"/>
    <w:rsid w:val="00A71CEE"/>
    <w:rsid w:val="00A741D2"/>
    <w:rsid w:val="00A74682"/>
    <w:rsid w:val="00A75711"/>
    <w:rsid w:val="00A828EC"/>
    <w:rsid w:val="00A836A2"/>
    <w:rsid w:val="00A851A2"/>
    <w:rsid w:val="00A864E8"/>
    <w:rsid w:val="00A9315B"/>
    <w:rsid w:val="00A93A3D"/>
    <w:rsid w:val="00A93B40"/>
    <w:rsid w:val="00A94B3B"/>
    <w:rsid w:val="00AA0BEB"/>
    <w:rsid w:val="00AA1D6E"/>
    <w:rsid w:val="00AA2018"/>
    <w:rsid w:val="00AA216D"/>
    <w:rsid w:val="00AA257C"/>
    <w:rsid w:val="00AA2CE1"/>
    <w:rsid w:val="00AA3531"/>
    <w:rsid w:val="00AA45C5"/>
    <w:rsid w:val="00AA617E"/>
    <w:rsid w:val="00AA7327"/>
    <w:rsid w:val="00AB28A5"/>
    <w:rsid w:val="00AB4937"/>
    <w:rsid w:val="00AC2881"/>
    <w:rsid w:val="00AC6959"/>
    <w:rsid w:val="00AC7138"/>
    <w:rsid w:val="00AD1102"/>
    <w:rsid w:val="00AD16F9"/>
    <w:rsid w:val="00AD2085"/>
    <w:rsid w:val="00AD4A58"/>
    <w:rsid w:val="00AD5BD4"/>
    <w:rsid w:val="00AD605A"/>
    <w:rsid w:val="00AE0308"/>
    <w:rsid w:val="00AE283E"/>
    <w:rsid w:val="00AE29D9"/>
    <w:rsid w:val="00AE30BD"/>
    <w:rsid w:val="00AE79E1"/>
    <w:rsid w:val="00AF2229"/>
    <w:rsid w:val="00AF33E1"/>
    <w:rsid w:val="00B00440"/>
    <w:rsid w:val="00B0116D"/>
    <w:rsid w:val="00B02C3C"/>
    <w:rsid w:val="00B0350C"/>
    <w:rsid w:val="00B06FF5"/>
    <w:rsid w:val="00B07B05"/>
    <w:rsid w:val="00B131DB"/>
    <w:rsid w:val="00B14817"/>
    <w:rsid w:val="00B22702"/>
    <w:rsid w:val="00B231D9"/>
    <w:rsid w:val="00B2589C"/>
    <w:rsid w:val="00B25C77"/>
    <w:rsid w:val="00B2631C"/>
    <w:rsid w:val="00B27072"/>
    <w:rsid w:val="00B272A1"/>
    <w:rsid w:val="00B27558"/>
    <w:rsid w:val="00B31680"/>
    <w:rsid w:val="00B34D93"/>
    <w:rsid w:val="00B351F2"/>
    <w:rsid w:val="00B37D83"/>
    <w:rsid w:val="00B416B9"/>
    <w:rsid w:val="00B41B58"/>
    <w:rsid w:val="00B4332C"/>
    <w:rsid w:val="00B43BC1"/>
    <w:rsid w:val="00B47A4D"/>
    <w:rsid w:val="00B47E6E"/>
    <w:rsid w:val="00B50AF5"/>
    <w:rsid w:val="00B51BEA"/>
    <w:rsid w:val="00B51F52"/>
    <w:rsid w:val="00B529A2"/>
    <w:rsid w:val="00B53238"/>
    <w:rsid w:val="00B5745F"/>
    <w:rsid w:val="00B60533"/>
    <w:rsid w:val="00B60C54"/>
    <w:rsid w:val="00B628CE"/>
    <w:rsid w:val="00B700F5"/>
    <w:rsid w:val="00B735ED"/>
    <w:rsid w:val="00B76585"/>
    <w:rsid w:val="00B77E59"/>
    <w:rsid w:val="00B77F18"/>
    <w:rsid w:val="00B8380E"/>
    <w:rsid w:val="00B83DE4"/>
    <w:rsid w:val="00B8423A"/>
    <w:rsid w:val="00B86EA3"/>
    <w:rsid w:val="00B91851"/>
    <w:rsid w:val="00B92945"/>
    <w:rsid w:val="00B933A2"/>
    <w:rsid w:val="00BA061B"/>
    <w:rsid w:val="00BA44A9"/>
    <w:rsid w:val="00BB0178"/>
    <w:rsid w:val="00BB593B"/>
    <w:rsid w:val="00BC11B0"/>
    <w:rsid w:val="00BC462A"/>
    <w:rsid w:val="00BC59BA"/>
    <w:rsid w:val="00BC7CE8"/>
    <w:rsid w:val="00BD258C"/>
    <w:rsid w:val="00BD6FE1"/>
    <w:rsid w:val="00BD75D7"/>
    <w:rsid w:val="00BE0670"/>
    <w:rsid w:val="00BE1C74"/>
    <w:rsid w:val="00BE4681"/>
    <w:rsid w:val="00BE56D6"/>
    <w:rsid w:val="00BE653A"/>
    <w:rsid w:val="00BE6FBE"/>
    <w:rsid w:val="00BE7014"/>
    <w:rsid w:val="00BF3EA7"/>
    <w:rsid w:val="00BF6E75"/>
    <w:rsid w:val="00C000B5"/>
    <w:rsid w:val="00C005B6"/>
    <w:rsid w:val="00C01001"/>
    <w:rsid w:val="00C04709"/>
    <w:rsid w:val="00C04AF4"/>
    <w:rsid w:val="00C059C3"/>
    <w:rsid w:val="00C05B9A"/>
    <w:rsid w:val="00C077D4"/>
    <w:rsid w:val="00C14036"/>
    <w:rsid w:val="00C17107"/>
    <w:rsid w:val="00C2081B"/>
    <w:rsid w:val="00C2318A"/>
    <w:rsid w:val="00C23CED"/>
    <w:rsid w:val="00C24A56"/>
    <w:rsid w:val="00C26C35"/>
    <w:rsid w:val="00C2730C"/>
    <w:rsid w:val="00C278C5"/>
    <w:rsid w:val="00C2793D"/>
    <w:rsid w:val="00C30C00"/>
    <w:rsid w:val="00C320B9"/>
    <w:rsid w:val="00C3458B"/>
    <w:rsid w:val="00C349BB"/>
    <w:rsid w:val="00C37216"/>
    <w:rsid w:val="00C40DFE"/>
    <w:rsid w:val="00C422A1"/>
    <w:rsid w:val="00C42FCC"/>
    <w:rsid w:val="00C43935"/>
    <w:rsid w:val="00C455E0"/>
    <w:rsid w:val="00C47FA2"/>
    <w:rsid w:val="00C47FF3"/>
    <w:rsid w:val="00C5077F"/>
    <w:rsid w:val="00C5156F"/>
    <w:rsid w:val="00C54E2B"/>
    <w:rsid w:val="00C55B82"/>
    <w:rsid w:val="00C5615C"/>
    <w:rsid w:val="00C57F16"/>
    <w:rsid w:val="00C605E8"/>
    <w:rsid w:val="00C60E24"/>
    <w:rsid w:val="00C61EB4"/>
    <w:rsid w:val="00C63FF7"/>
    <w:rsid w:val="00C6483F"/>
    <w:rsid w:val="00C648C6"/>
    <w:rsid w:val="00C66A30"/>
    <w:rsid w:val="00C6795C"/>
    <w:rsid w:val="00C67CAE"/>
    <w:rsid w:val="00C700C6"/>
    <w:rsid w:val="00C710BF"/>
    <w:rsid w:val="00C72466"/>
    <w:rsid w:val="00C72939"/>
    <w:rsid w:val="00C746EC"/>
    <w:rsid w:val="00C74C44"/>
    <w:rsid w:val="00C75061"/>
    <w:rsid w:val="00C76D5C"/>
    <w:rsid w:val="00C7727B"/>
    <w:rsid w:val="00C8051C"/>
    <w:rsid w:val="00C81696"/>
    <w:rsid w:val="00C818C1"/>
    <w:rsid w:val="00C822F7"/>
    <w:rsid w:val="00C85579"/>
    <w:rsid w:val="00C85664"/>
    <w:rsid w:val="00C85766"/>
    <w:rsid w:val="00C85EA9"/>
    <w:rsid w:val="00C87A59"/>
    <w:rsid w:val="00C91302"/>
    <w:rsid w:val="00C935E9"/>
    <w:rsid w:val="00C93905"/>
    <w:rsid w:val="00C93BCF"/>
    <w:rsid w:val="00C95BBF"/>
    <w:rsid w:val="00CA09F4"/>
    <w:rsid w:val="00CA348A"/>
    <w:rsid w:val="00CA46C9"/>
    <w:rsid w:val="00CA525F"/>
    <w:rsid w:val="00CA5410"/>
    <w:rsid w:val="00CA5EB0"/>
    <w:rsid w:val="00CB0F62"/>
    <w:rsid w:val="00CB1B2F"/>
    <w:rsid w:val="00CC007C"/>
    <w:rsid w:val="00CC06D5"/>
    <w:rsid w:val="00CC08F6"/>
    <w:rsid w:val="00CC0FE1"/>
    <w:rsid w:val="00CC1623"/>
    <w:rsid w:val="00CC2E4F"/>
    <w:rsid w:val="00CC2EBF"/>
    <w:rsid w:val="00CC3121"/>
    <w:rsid w:val="00CC34E3"/>
    <w:rsid w:val="00CC4A92"/>
    <w:rsid w:val="00CC50B0"/>
    <w:rsid w:val="00CD02B2"/>
    <w:rsid w:val="00CD28AA"/>
    <w:rsid w:val="00CD40B2"/>
    <w:rsid w:val="00CD4A7C"/>
    <w:rsid w:val="00CD7C9A"/>
    <w:rsid w:val="00CE294F"/>
    <w:rsid w:val="00CE5293"/>
    <w:rsid w:val="00CE7D40"/>
    <w:rsid w:val="00CE7F84"/>
    <w:rsid w:val="00CF01C5"/>
    <w:rsid w:val="00CF1C95"/>
    <w:rsid w:val="00CF1F74"/>
    <w:rsid w:val="00CF2C72"/>
    <w:rsid w:val="00CF643C"/>
    <w:rsid w:val="00CF6ADB"/>
    <w:rsid w:val="00CF6C4F"/>
    <w:rsid w:val="00CF7087"/>
    <w:rsid w:val="00D11679"/>
    <w:rsid w:val="00D11C88"/>
    <w:rsid w:val="00D14330"/>
    <w:rsid w:val="00D1446B"/>
    <w:rsid w:val="00D16B8D"/>
    <w:rsid w:val="00D207D9"/>
    <w:rsid w:val="00D20C17"/>
    <w:rsid w:val="00D20FA7"/>
    <w:rsid w:val="00D2183B"/>
    <w:rsid w:val="00D24E8E"/>
    <w:rsid w:val="00D330BA"/>
    <w:rsid w:val="00D352EC"/>
    <w:rsid w:val="00D40DE1"/>
    <w:rsid w:val="00D40DEC"/>
    <w:rsid w:val="00D4144F"/>
    <w:rsid w:val="00D44304"/>
    <w:rsid w:val="00D44A39"/>
    <w:rsid w:val="00D46EEC"/>
    <w:rsid w:val="00D51B6A"/>
    <w:rsid w:val="00D56224"/>
    <w:rsid w:val="00D61DEE"/>
    <w:rsid w:val="00D6300E"/>
    <w:rsid w:val="00D653A8"/>
    <w:rsid w:val="00D665C2"/>
    <w:rsid w:val="00D676E1"/>
    <w:rsid w:val="00D7315D"/>
    <w:rsid w:val="00D74268"/>
    <w:rsid w:val="00D74DAA"/>
    <w:rsid w:val="00D753EB"/>
    <w:rsid w:val="00D76B44"/>
    <w:rsid w:val="00D813A2"/>
    <w:rsid w:val="00D820C7"/>
    <w:rsid w:val="00D821B6"/>
    <w:rsid w:val="00D829FD"/>
    <w:rsid w:val="00D85DB8"/>
    <w:rsid w:val="00D922EB"/>
    <w:rsid w:val="00D9255A"/>
    <w:rsid w:val="00D95E4F"/>
    <w:rsid w:val="00D97456"/>
    <w:rsid w:val="00DA1088"/>
    <w:rsid w:val="00DA3CDE"/>
    <w:rsid w:val="00DA7262"/>
    <w:rsid w:val="00DB2268"/>
    <w:rsid w:val="00DB305F"/>
    <w:rsid w:val="00DB33DE"/>
    <w:rsid w:val="00DB3861"/>
    <w:rsid w:val="00DB4381"/>
    <w:rsid w:val="00DB6B66"/>
    <w:rsid w:val="00DB7E54"/>
    <w:rsid w:val="00DC0F72"/>
    <w:rsid w:val="00DC3400"/>
    <w:rsid w:val="00DC3C11"/>
    <w:rsid w:val="00DC7BB5"/>
    <w:rsid w:val="00DD203A"/>
    <w:rsid w:val="00DD70DE"/>
    <w:rsid w:val="00DE103A"/>
    <w:rsid w:val="00DE288C"/>
    <w:rsid w:val="00DF0EAC"/>
    <w:rsid w:val="00DF120C"/>
    <w:rsid w:val="00DF2E29"/>
    <w:rsid w:val="00DF2E61"/>
    <w:rsid w:val="00DF3031"/>
    <w:rsid w:val="00E001A0"/>
    <w:rsid w:val="00E008B1"/>
    <w:rsid w:val="00E02FDD"/>
    <w:rsid w:val="00E04825"/>
    <w:rsid w:val="00E05D53"/>
    <w:rsid w:val="00E05F64"/>
    <w:rsid w:val="00E125DF"/>
    <w:rsid w:val="00E12AB8"/>
    <w:rsid w:val="00E17834"/>
    <w:rsid w:val="00E17EA6"/>
    <w:rsid w:val="00E20082"/>
    <w:rsid w:val="00E20855"/>
    <w:rsid w:val="00E27370"/>
    <w:rsid w:val="00E27AC3"/>
    <w:rsid w:val="00E31953"/>
    <w:rsid w:val="00E31E54"/>
    <w:rsid w:val="00E370FA"/>
    <w:rsid w:val="00E4439F"/>
    <w:rsid w:val="00E47A6A"/>
    <w:rsid w:val="00E50A2D"/>
    <w:rsid w:val="00E532BE"/>
    <w:rsid w:val="00E54FB7"/>
    <w:rsid w:val="00E5565B"/>
    <w:rsid w:val="00E63EE9"/>
    <w:rsid w:val="00E65CBD"/>
    <w:rsid w:val="00E65F30"/>
    <w:rsid w:val="00E671EA"/>
    <w:rsid w:val="00E7033B"/>
    <w:rsid w:val="00E70769"/>
    <w:rsid w:val="00E70B43"/>
    <w:rsid w:val="00E72E0C"/>
    <w:rsid w:val="00E7360D"/>
    <w:rsid w:val="00E75261"/>
    <w:rsid w:val="00E77444"/>
    <w:rsid w:val="00E8124B"/>
    <w:rsid w:val="00E839D4"/>
    <w:rsid w:val="00E83CB8"/>
    <w:rsid w:val="00E86D96"/>
    <w:rsid w:val="00E8781D"/>
    <w:rsid w:val="00E90FAC"/>
    <w:rsid w:val="00E912DD"/>
    <w:rsid w:val="00E96BF2"/>
    <w:rsid w:val="00E96EC0"/>
    <w:rsid w:val="00EA0911"/>
    <w:rsid w:val="00EA25AA"/>
    <w:rsid w:val="00EA2BF5"/>
    <w:rsid w:val="00EA6CD4"/>
    <w:rsid w:val="00EA7AFE"/>
    <w:rsid w:val="00EB0EC9"/>
    <w:rsid w:val="00EB17BB"/>
    <w:rsid w:val="00EB2C1B"/>
    <w:rsid w:val="00EB435A"/>
    <w:rsid w:val="00EB4D58"/>
    <w:rsid w:val="00EB54EB"/>
    <w:rsid w:val="00EB5C93"/>
    <w:rsid w:val="00EB7246"/>
    <w:rsid w:val="00EC1F89"/>
    <w:rsid w:val="00EC2342"/>
    <w:rsid w:val="00EC4123"/>
    <w:rsid w:val="00EC4C95"/>
    <w:rsid w:val="00EC669A"/>
    <w:rsid w:val="00EC7D82"/>
    <w:rsid w:val="00EC7FB6"/>
    <w:rsid w:val="00ED075D"/>
    <w:rsid w:val="00ED39D7"/>
    <w:rsid w:val="00ED7504"/>
    <w:rsid w:val="00EE17E7"/>
    <w:rsid w:val="00EE28E8"/>
    <w:rsid w:val="00EE424B"/>
    <w:rsid w:val="00EE4D9E"/>
    <w:rsid w:val="00EE4FB4"/>
    <w:rsid w:val="00EE790D"/>
    <w:rsid w:val="00EF022E"/>
    <w:rsid w:val="00EF0315"/>
    <w:rsid w:val="00EF0408"/>
    <w:rsid w:val="00EF1614"/>
    <w:rsid w:val="00EF1E53"/>
    <w:rsid w:val="00EF2A70"/>
    <w:rsid w:val="00EF3582"/>
    <w:rsid w:val="00EF4EB4"/>
    <w:rsid w:val="00EF5071"/>
    <w:rsid w:val="00EF5EF9"/>
    <w:rsid w:val="00EF7D63"/>
    <w:rsid w:val="00F00306"/>
    <w:rsid w:val="00F0433B"/>
    <w:rsid w:val="00F04ACE"/>
    <w:rsid w:val="00F10EC7"/>
    <w:rsid w:val="00F13CB0"/>
    <w:rsid w:val="00F15B9B"/>
    <w:rsid w:val="00F170E7"/>
    <w:rsid w:val="00F1766C"/>
    <w:rsid w:val="00F31385"/>
    <w:rsid w:val="00F32DCC"/>
    <w:rsid w:val="00F356BC"/>
    <w:rsid w:val="00F37238"/>
    <w:rsid w:val="00F40C28"/>
    <w:rsid w:val="00F45B00"/>
    <w:rsid w:val="00F46B95"/>
    <w:rsid w:val="00F47291"/>
    <w:rsid w:val="00F511BD"/>
    <w:rsid w:val="00F532F2"/>
    <w:rsid w:val="00F5423D"/>
    <w:rsid w:val="00F619A6"/>
    <w:rsid w:val="00F6292F"/>
    <w:rsid w:val="00F635DC"/>
    <w:rsid w:val="00F65AFC"/>
    <w:rsid w:val="00F66E5A"/>
    <w:rsid w:val="00F67835"/>
    <w:rsid w:val="00F67B00"/>
    <w:rsid w:val="00F70676"/>
    <w:rsid w:val="00F833C1"/>
    <w:rsid w:val="00F83FE2"/>
    <w:rsid w:val="00F857F3"/>
    <w:rsid w:val="00F94944"/>
    <w:rsid w:val="00F94E58"/>
    <w:rsid w:val="00FA2B32"/>
    <w:rsid w:val="00FA2CC8"/>
    <w:rsid w:val="00FA31A7"/>
    <w:rsid w:val="00FA3CE8"/>
    <w:rsid w:val="00FA557A"/>
    <w:rsid w:val="00FA598F"/>
    <w:rsid w:val="00FA6B2A"/>
    <w:rsid w:val="00FA7CEF"/>
    <w:rsid w:val="00FB08BB"/>
    <w:rsid w:val="00FB0C0A"/>
    <w:rsid w:val="00FB0E39"/>
    <w:rsid w:val="00FB26FF"/>
    <w:rsid w:val="00FB3799"/>
    <w:rsid w:val="00FB3F50"/>
    <w:rsid w:val="00FB4A0E"/>
    <w:rsid w:val="00FB745E"/>
    <w:rsid w:val="00FB7806"/>
    <w:rsid w:val="00FC0F52"/>
    <w:rsid w:val="00FC19C5"/>
    <w:rsid w:val="00FC216E"/>
    <w:rsid w:val="00FC2CEF"/>
    <w:rsid w:val="00FC6565"/>
    <w:rsid w:val="00FC6683"/>
    <w:rsid w:val="00FC6E82"/>
    <w:rsid w:val="00FD069F"/>
    <w:rsid w:val="00FD17A3"/>
    <w:rsid w:val="00FD2D99"/>
    <w:rsid w:val="00FD2E8B"/>
    <w:rsid w:val="00FD5A96"/>
    <w:rsid w:val="00FD7A69"/>
    <w:rsid w:val="00FE10D7"/>
    <w:rsid w:val="00FE43E8"/>
    <w:rsid w:val="00FE453E"/>
    <w:rsid w:val="00FE4ADE"/>
    <w:rsid w:val="00FE66E9"/>
    <w:rsid w:val="00FF002F"/>
    <w:rsid w:val="00FF073C"/>
    <w:rsid w:val="00FF2237"/>
    <w:rsid w:val="00FF3378"/>
    <w:rsid w:val="00FF3BF9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8B1682"/>
  <w15:docId w15:val="{27149808-3FCC-4B5E-B545-5D27BF77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5BD6"/>
    <w:pPr>
      <w:spacing w:before="120" w:after="120" w:line="264" w:lineRule="auto"/>
      <w:jc w:val="both"/>
    </w:pPr>
    <w:rPr>
      <w:rFonts w:ascii="Times New Roman" w:eastAsia="Calibri" w:hAnsi="Times New Roman" w:cs="Times New Roman"/>
      <w:color w:val="14387F"/>
      <w:szCs w:val="20"/>
    </w:rPr>
  </w:style>
  <w:style w:type="paragraph" w:styleId="Nadpis1">
    <w:name w:val="heading 1"/>
    <w:basedOn w:val="Normln"/>
    <w:next w:val="Normln"/>
    <w:link w:val="Nadpis1Char"/>
    <w:uiPriority w:val="9"/>
    <w:rsid w:val="00CF7087"/>
    <w:pPr>
      <w:keepNext/>
      <w:keepLines/>
      <w:numPr>
        <w:numId w:val="9"/>
      </w:numPr>
      <w:spacing w:before="440" w:after="240" w:line="252" w:lineRule="auto"/>
      <w:jc w:val="left"/>
      <w:outlineLvl w:val="0"/>
    </w:pPr>
    <w:rPr>
      <w:rFonts w:ascii="Arial" w:eastAsiaTheme="majorEastAsia" w:hAnsi="Arial" w:cstheme="majorBidi"/>
      <w:b/>
      <w:caps/>
      <w:sz w:val="44"/>
      <w:szCs w:val="44"/>
    </w:rPr>
  </w:style>
  <w:style w:type="paragraph" w:styleId="Nadpis2">
    <w:name w:val="heading 2"/>
    <w:next w:val="Normln"/>
    <w:link w:val="Nadpis2Char"/>
    <w:uiPriority w:val="9"/>
    <w:unhideWhenUsed/>
    <w:rsid w:val="00B131DB"/>
    <w:pPr>
      <w:numPr>
        <w:ilvl w:val="1"/>
        <w:numId w:val="9"/>
      </w:numPr>
      <w:spacing w:before="480" w:after="240"/>
      <w:outlineLvl w:val="1"/>
    </w:pPr>
    <w:rPr>
      <w:rFonts w:ascii="Arial" w:eastAsiaTheme="majorEastAsia" w:hAnsi="Arial" w:cs="Arial"/>
      <w:b/>
      <w:color w:val="14387F"/>
      <w:sz w:val="36"/>
      <w:szCs w:val="36"/>
    </w:rPr>
  </w:style>
  <w:style w:type="paragraph" w:styleId="Nadpis3">
    <w:name w:val="heading 3"/>
    <w:basedOn w:val="Nadpis2"/>
    <w:next w:val="Normln"/>
    <w:link w:val="Nadpis3Char"/>
    <w:uiPriority w:val="9"/>
    <w:unhideWhenUsed/>
    <w:rsid w:val="00C60E24"/>
    <w:pPr>
      <w:numPr>
        <w:ilvl w:val="0"/>
        <w:numId w:val="0"/>
      </w:numPr>
      <w:outlineLvl w:val="2"/>
    </w:pPr>
    <w:rPr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4C0BA1"/>
    <w:pPr>
      <w:numPr>
        <w:ilvl w:val="3"/>
        <w:numId w:val="9"/>
      </w:numPr>
      <w:spacing w:line="276" w:lineRule="auto"/>
      <w:outlineLvl w:val="3"/>
    </w:pPr>
    <w:rPr>
      <w:b/>
    </w:rPr>
  </w:style>
  <w:style w:type="paragraph" w:styleId="Nadpis5">
    <w:name w:val="heading 5"/>
    <w:basedOn w:val="Bezmezer"/>
    <w:next w:val="Normln"/>
    <w:link w:val="Nadpis5Char"/>
    <w:uiPriority w:val="9"/>
    <w:unhideWhenUsed/>
    <w:rsid w:val="004C0BA1"/>
    <w:pPr>
      <w:numPr>
        <w:ilvl w:val="4"/>
        <w:numId w:val="9"/>
      </w:numPr>
      <w:spacing w:line="240" w:lineRule="auto"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paragraph" w:styleId="Citt">
    <w:name w:val="Quote"/>
    <w:aliases w:val="Citat"/>
    <w:basedOn w:val="Normln"/>
    <w:next w:val="Normln"/>
    <w:link w:val="CittChar"/>
    <w:uiPriority w:val="29"/>
    <w:pPr>
      <w:ind w:left="720" w:right="720"/>
    </w:pPr>
    <w:rPr>
      <w:i/>
    </w:rPr>
  </w:style>
  <w:style w:type="character" w:customStyle="1" w:styleId="CittChar">
    <w:name w:val="Citát Char"/>
    <w:aliases w:val="Cita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sid w:val="00CF7087"/>
    <w:rPr>
      <w:rFonts w:ascii="Arial" w:eastAsiaTheme="majorEastAsia" w:hAnsi="Arial" w:cstheme="majorBidi"/>
      <w:b/>
      <w:caps/>
      <w:color w:val="14387F"/>
      <w:sz w:val="44"/>
      <w:szCs w:val="44"/>
    </w:rPr>
  </w:style>
  <w:style w:type="character" w:customStyle="1" w:styleId="Nadpis2Char">
    <w:name w:val="Nadpis 2 Char"/>
    <w:basedOn w:val="Standardnpsmoodstavce"/>
    <w:link w:val="Nadpis2"/>
    <w:uiPriority w:val="9"/>
    <w:rsid w:val="00B131DB"/>
    <w:rPr>
      <w:rFonts w:ascii="Arial" w:eastAsiaTheme="majorEastAsia" w:hAnsi="Arial" w:cs="Arial"/>
      <w:b/>
      <w:color w:val="14387F"/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Calibri" w:eastAsia="Calibri" w:hAnsi="Calibri" w:cs="Times New Roman"/>
    </w:rPr>
  </w:style>
  <w:style w:type="paragraph" w:styleId="Odstavecseseznamem">
    <w:name w:val="List Paragraph"/>
    <w:aliases w:val="Poznámka"/>
    <w:next w:val="Normln"/>
    <w:uiPriority w:val="34"/>
    <w:rsid w:val="00227B99"/>
    <w:pPr>
      <w:spacing w:before="180"/>
    </w:pPr>
    <w:rPr>
      <w:rFonts w:ascii="Times New Roman" w:eastAsia="Calibri" w:hAnsi="Times New Roman" w:cs="Times New Roman"/>
      <w:iCs/>
      <w:color w:val="14387F"/>
      <w:sz w:val="20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11175"/>
    <w:pPr>
      <w:spacing w:before="0" w:after="0"/>
    </w:pPr>
    <w:rPr>
      <w:sz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11175"/>
    <w:rPr>
      <w:rFonts w:ascii="Times New Roman" w:eastAsia="Calibri" w:hAnsi="Times New Roman" w:cs="Times New Roman"/>
      <w:color w:val="14387F"/>
      <w:sz w:val="18"/>
      <w:szCs w:val="20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customStyle="1" w:styleId="Default">
    <w:name w:val="Default"/>
    <w:pPr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cs-CZ"/>
    </w:r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paragraph" w:styleId="Obsah1">
    <w:name w:val="toc 1"/>
    <w:basedOn w:val="Normln"/>
    <w:next w:val="Normln"/>
    <w:uiPriority w:val="39"/>
    <w:unhideWhenUsed/>
    <w:rsid w:val="00B07B05"/>
    <w:pPr>
      <w:tabs>
        <w:tab w:val="left" w:pos="850"/>
        <w:tab w:val="right" w:leader="dot" w:pos="9072"/>
      </w:tabs>
      <w:spacing w:before="240"/>
    </w:pPr>
    <w:rPr>
      <w:rFonts w:ascii="Arial" w:hAnsi="Arial"/>
      <w:b/>
      <w:sz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Calibri" w:hAnsi="Tahoma" w:cs="Tahoma"/>
      <w:sz w:val="16"/>
      <w:szCs w:val="16"/>
    </w:rPr>
  </w:style>
  <w:style w:type="paragraph" w:styleId="Obsah2">
    <w:name w:val="toc 2"/>
    <w:basedOn w:val="Normln"/>
    <w:next w:val="Normln"/>
    <w:uiPriority w:val="39"/>
    <w:unhideWhenUsed/>
    <w:rsid w:val="00B07B05"/>
    <w:pPr>
      <w:tabs>
        <w:tab w:val="left" w:pos="851"/>
        <w:tab w:val="right" w:leader="dot" w:pos="10054"/>
      </w:tabs>
      <w:ind w:left="680"/>
      <w:contextualSpacing/>
    </w:pPr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B131DB"/>
    <w:rPr>
      <w:rFonts w:ascii="Arial" w:eastAsiaTheme="majorEastAsia" w:hAnsi="Arial" w:cs="Arial"/>
      <w:b/>
      <w:color w:val="14387F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4Char">
    <w:name w:val="Nadpis 4 Char"/>
    <w:basedOn w:val="Standardnpsmoodstavce"/>
    <w:link w:val="Nadpis4"/>
    <w:uiPriority w:val="9"/>
    <w:rsid w:val="004C0BA1"/>
    <w:rPr>
      <w:rFonts w:ascii="Times New Roman" w:eastAsia="Calibri" w:hAnsi="Times New Roman" w:cs="Times New Roman"/>
      <w:b/>
      <w:color w:val="14387F"/>
    </w:rPr>
  </w:style>
  <w:style w:type="character" w:customStyle="1" w:styleId="Nadpis5Char">
    <w:name w:val="Nadpis 5 Char"/>
    <w:basedOn w:val="Standardnpsmoodstavce"/>
    <w:link w:val="Nadpis5"/>
    <w:uiPriority w:val="9"/>
    <w:rsid w:val="004C0BA1"/>
    <w:rPr>
      <w:rFonts w:ascii="Times New Roman" w:eastAsia="Calibri" w:hAnsi="Times New Roman" w:cs="Times New Roman"/>
      <w:b/>
      <w:color w:val="14387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m7553231273379247051msolistparagraph">
    <w:name w:val="m_7553231273379247051msolistparagraph"/>
    <w:basedOn w:val="Normln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ulek">
    <w:name w:val="caption"/>
    <w:aliases w:val="Titulek obrázku,Popisky obrazku/tabulek"/>
    <w:next w:val="Normln"/>
    <w:link w:val="TitulekChar"/>
    <w:uiPriority w:val="35"/>
    <w:unhideWhenUsed/>
    <w:rsid w:val="007C41D2"/>
    <w:pPr>
      <w:spacing w:before="120" w:after="180" w:line="240" w:lineRule="auto"/>
    </w:pPr>
    <w:rPr>
      <w:rFonts w:ascii="Arial" w:hAnsi="Arial"/>
      <w:i/>
      <w:iCs/>
      <w:color w:val="14387F"/>
      <w:sz w:val="18"/>
      <w:szCs w:val="18"/>
    </w:rPr>
  </w:style>
  <w:style w:type="paragraph" w:customStyle="1" w:styleId="gmail-m8631032064363393371msolistparagraph">
    <w:name w:val="gmail-m_8631032064363393371msolistparagraph"/>
    <w:basedOn w:val="Normln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paragraph" w:styleId="Bezmezer">
    <w:name w:val="No Spacing"/>
    <w:basedOn w:val="Normln"/>
    <w:link w:val="BezmezerChar"/>
    <w:uiPriority w:val="2"/>
    <w:qFormat/>
    <w:rsid w:val="00EB54EB"/>
  </w:style>
  <w:style w:type="paragraph" w:customStyle="1" w:styleId="gmail-m-1670429541012547468msolistparagraph">
    <w:name w:val="gmail-m_-1670429541012547468msolistparagraph"/>
    <w:basedOn w:val="Normln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character" w:styleId="Zdraznnjemn">
    <w:name w:val="Subtle Emphasis"/>
    <w:basedOn w:val="Standardnpsmoodstavce"/>
    <w:uiPriority w:val="19"/>
    <w:rPr>
      <w:i/>
      <w:iCs/>
      <w:color w:val="14387F"/>
    </w:rPr>
  </w:style>
  <w:style w:type="paragraph" w:styleId="Nzev">
    <w:name w:val="Title"/>
    <w:aliases w:val="Titulni nadpis"/>
    <w:next w:val="Normln"/>
    <w:link w:val="NzevChar"/>
    <w:uiPriority w:val="10"/>
    <w:qFormat/>
    <w:rsid w:val="00FB3799"/>
    <w:pPr>
      <w:spacing w:before="840" w:after="160"/>
    </w:pPr>
    <w:rPr>
      <w:rFonts w:ascii="Arial" w:eastAsiaTheme="majorEastAsia" w:hAnsi="Arial" w:cstheme="majorBidi"/>
      <w:b/>
      <w:bCs/>
      <w:color w:val="14387F"/>
      <w:sz w:val="84"/>
      <w:szCs w:val="84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FB3799"/>
    <w:rPr>
      <w:rFonts w:ascii="Arial" w:eastAsiaTheme="majorEastAsia" w:hAnsi="Arial" w:cstheme="majorBidi"/>
      <w:b/>
      <w:bCs/>
      <w:color w:val="14387F"/>
      <w:sz w:val="84"/>
      <w:szCs w:val="84"/>
    </w:rPr>
  </w:style>
  <w:style w:type="paragraph" w:customStyle="1" w:styleId="Nadpiskontakt">
    <w:name w:val="Nadpis kontakt"/>
    <w:basedOn w:val="Normln"/>
    <w:qFormat/>
    <w:rsid w:val="00B77E59"/>
    <w:pPr>
      <w:spacing w:after="180"/>
    </w:pPr>
    <w:rPr>
      <w:rFonts w:ascii="Arial" w:eastAsiaTheme="minorHAnsi" w:hAnsi="Arial" w:cs="Arial"/>
      <w:b/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2260"/>
    <w:pPr>
      <w:numPr>
        <w:ilvl w:val="1"/>
      </w:numPr>
      <w:spacing w:before="560" w:after="940" w:line="750" w:lineRule="exact"/>
    </w:pPr>
    <w:rPr>
      <w:rFonts w:ascii="Arial" w:eastAsiaTheme="majorEastAsia" w:hAnsi="Arial" w:cs="Arial"/>
      <w:iCs/>
      <w:spacing w:val="15"/>
      <w:sz w:val="52"/>
      <w:szCs w:val="52"/>
    </w:rPr>
  </w:style>
  <w:style w:type="character" w:customStyle="1" w:styleId="PodnadpisChar">
    <w:name w:val="Podnadpis Char"/>
    <w:basedOn w:val="Standardnpsmoodstavce"/>
    <w:link w:val="Podnadpis"/>
    <w:uiPriority w:val="11"/>
    <w:rsid w:val="008E2260"/>
    <w:rPr>
      <w:rFonts w:ascii="Arial" w:eastAsiaTheme="majorEastAsia" w:hAnsi="Arial" w:cs="Arial"/>
      <w:iCs/>
      <w:color w:val="14387F"/>
      <w:spacing w:val="15"/>
      <w:sz w:val="52"/>
      <w:szCs w:val="52"/>
    </w:rPr>
  </w:style>
  <w:style w:type="paragraph" w:styleId="Nadpisobsahu">
    <w:name w:val="TOC Heading"/>
    <w:basedOn w:val="Normln"/>
    <w:next w:val="Normln"/>
    <w:uiPriority w:val="39"/>
    <w:unhideWhenUsed/>
    <w:rsid w:val="002D47B7"/>
    <w:pPr>
      <w:spacing w:after="0" w:line="259" w:lineRule="auto"/>
    </w:pPr>
    <w:rPr>
      <w:rFonts w:ascii="Arial" w:hAnsi="Arial"/>
      <w:b/>
      <w:sz w:val="52"/>
      <w:szCs w:val="26"/>
    </w:rPr>
  </w:style>
  <w:style w:type="character" w:customStyle="1" w:styleId="st">
    <w:name w:val="st"/>
    <w:basedOn w:val="Standardnpsmoodstavce"/>
  </w:style>
  <w:style w:type="paragraph" w:styleId="Prosttext">
    <w:name w:val="Plain Text"/>
    <w:basedOn w:val="Normln"/>
    <w:link w:val="ProsttextChar"/>
    <w:uiPriority w:val="99"/>
    <w:semiHidden/>
    <w:unhideWhenUsed/>
    <w:pPr>
      <w:spacing w:after="0" w:line="240" w:lineRule="auto"/>
    </w:pPr>
    <w:rPr>
      <w:rFonts w:ascii="Arial" w:eastAsiaTheme="minorHAnsi" w:hAnsi="Arial" w:cstheme="minorBidi"/>
      <w:color w:val="000000" w:themeColor="text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Pr>
      <w:rFonts w:ascii="Arial" w:hAnsi="Arial"/>
      <w:color w:val="000000" w:themeColor="text1"/>
      <w:sz w:val="20"/>
      <w:szCs w:val="21"/>
    </w:rPr>
  </w:style>
  <w:style w:type="paragraph" w:customStyle="1" w:styleId="Tabulka">
    <w:name w:val="Tabulka"/>
    <w:basedOn w:val="Normln"/>
    <w:rsid w:val="00767AE7"/>
    <w:pPr>
      <w:spacing w:before="0" w:after="0"/>
      <w:jc w:val="left"/>
    </w:pPr>
    <w:rPr>
      <w:rFonts w:ascii="Arial" w:hAnsi="Arial" w:cs="Arial"/>
      <w:bCs/>
      <w:sz w:val="16"/>
      <w:szCs w:val="16"/>
    </w:rPr>
  </w:style>
  <w:style w:type="table" w:styleId="Svtlseznamzvraznn1">
    <w:name w:val="Light List Accent 1"/>
    <w:basedOn w:val="Normlntabulk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Pa1">
    <w:name w:val="Pa1"/>
    <w:basedOn w:val="Default"/>
    <w:next w:val="Default"/>
    <w:uiPriority w:val="99"/>
    <w:pPr>
      <w:spacing w:line="181" w:lineRule="atLeast"/>
    </w:pPr>
    <w:rPr>
      <w:rFonts w:ascii="MetaSerifPro-Book" w:eastAsiaTheme="minorHAnsi" w:hAnsi="MetaSerifPro-Book" w:cstheme="minorBidi"/>
      <w:color w:val="auto"/>
      <w:lang w:eastAsia="en-US"/>
    </w:rPr>
  </w:style>
  <w:style w:type="character" w:styleId="Odkazjemn">
    <w:name w:val="Subtle Reference"/>
    <w:uiPriority w:val="31"/>
    <w:rPr>
      <w:rFonts w:eastAsiaTheme="majorEastAsia"/>
      <w:bCs/>
      <w:spacing w:val="6"/>
      <w:szCs w:val="24"/>
    </w:rPr>
  </w:style>
  <w:style w:type="paragraph" w:styleId="Obsah3">
    <w:name w:val="toc 3"/>
    <w:basedOn w:val="Normln"/>
    <w:next w:val="Normln"/>
    <w:uiPriority w:val="39"/>
    <w:unhideWhenUsed/>
    <w:rsid w:val="002F28B8"/>
    <w:pPr>
      <w:ind w:left="1418"/>
    </w:pPr>
    <w:rPr>
      <w:rFonts w:ascii="Arial" w:hAnsi="Arial"/>
      <w:sz w:val="24"/>
    </w:rPr>
  </w:style>
  <w:style w:type="character" w:customStyle="1" w:styleId="TitulekChar">
    <w:name w:val="Titulek Char"/>
    <w:aliases w:val="Titulek obrázku Char,Popisky obrazku/tabulek Char"/>
    <w:basedOn w:val="Standardnpsmoodstavce"/>
    <w:link w:val="Titulek"/>
    <w:uiPriority w:val="35"/>
    <w:rsid w:val="007C41D2"/>
    <w:rPr>
      <w:rFonts w:ascii="Arial" w:hAnsi="Arial"/>
      <w:i/>
      <w:iCs/>
      <w:color w:val="14387F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Brodtekst">
    <w:name w:val="Brodtekst"/>
    <w:basedOn w:val="Normln"/>
    <w:link w:val="BrodtekstChar"/>
    <w:autoRedefine/>
    <w:rsid w:val="008606DE"/>
    <w:pPr>
      <w:spacing w:after="0" w:line="240" w:lineRule="auto"/>
    </w:pPr>
    <w:rPr>
      <w:rFonts w:ascii="Calibri" w:eastAsia="Times New Roman" w:hAnsi="Calibri"/>
      <w:color w:val="auto"/>
      <w:lang w:val="fr-FR"/>
    </w:rPr>
  </w:style>
  <w:style w:type="character" w:customStyle="1" w:styleId="BrodtekstChar">
    <w:name w:val="Brodtekst Char"/>
    <w:basedOn w:val="Standardnpsmoodstavce"/>
    <w:link w:val="Brodtekst"/>
    <w:rsid w:val="008606DE"/>
    <w:rPr>
      <w:rFonts w:ascii="Calibri" w:eastAsia="Times New Roman" w:hAnsi="Calibri" w:cs="Times New Roman"/>
      <w:szCs w:val="20"/>
      <w:lang w:val="fr-FR"/>
    </w:rPr>
  </w:style>
  <w:style w:type="paragraph" w:customStyle="1" w:styleId="Autoi">
    <w:name w:val="Autoři"/>
    <w:next w:val="Normln"/>
    <w:uiPriority w:val="2"/>
    <w:rsid w:val="00AD5BD4"/>
    <w:pPr>
      <w:spacing w:after="120"/>
    </w:pPr>
    <w:rPr>
      <w:rFonts w:ascii="Times New Roman" w:eastAsia="Calibri" w:hAnsi="Times New Roman" w:cs="Times New Roman"/>
      <w:i/>
      <w:color w:val="14387F"/>
      <w:sz w:val="24"/>
    </w:rPr>
  </w:style>
  <w:style w:type="paragraph" w:customStyle="1" w:styleId="Nadpisbezsla">
    <w:name w:val="Nadpis bez čísla"/>
    <w:basedOn w:val="Nadpis1"/>
    <w:next w:val="Normln"/>
    <w:rsid w:val="00B91851"/>
    <w:pPr>
      <w:numPr>
        <w:numId w:val="0"/>
      </w:numPr>
    </w:pPr>
  </w:style>
  <w:style w:type="paragraph" w:styleId="slovanseznam">
    <w:name w:val="List Number"/>
    <w:basedOn w:val="Normln"/>
    <w:uiPriority w:val="10"/>
    <w:rsid w:val="001C06F6"/>
    <w:pPr>
      <w:numPr>
        <w:numId w:val="8"/>
      </w:numPr>
      <w:spacing w:before="240" w:after="240" w:line="230" w:lineRule="exact"/>
      <w:ind w:left="426" w:hanging="426"/>
      <w:jc w:val="left"/>
    </w:pPr>
    <w:rPr>
      <w:rFonts w:eastAsiaTheme="minorHAnsi" w:cstheme="minorBidi"/>
      <w:sz w:val="20"/>
      <w:szCs w:val="22"/>
    </w:rPr>
  </w:style>
  <w:style w:type="paragraph" w:customStyle="1" w:styleId="kontaktostatn">
    <w:name w:val="kontakt ostatní"/>
    <w:basedOn w:val="Normln"/>
    <w:rsid w:val="002C6C9B"/>
    <w:pPr>
      <w:spacing w:before="0" w:after="60"/>
      <w:contextualSpacing/>
      <w:jc w:val="left"/>
    </w:pPr>
    <w:rPr>
      <w:rFonts w:ascii="Arial" w:eastAsiaTheme="minorHAnsi" w:hAnsi="Arial"/>
      <w:color w:val="023E88"/>
      <w:szCs w:val="26"/>
    </w:rPr>
  </w:style>
  <w:style w:type="paragraph" w:customStyle="1" w:styleId="Styl1">
    <w:name w:val="Styl1"/>
    <w:basedOn w:val="Normln"/>
    <w:next w:val="Normln"/>
    <w:link w:val="Styl1Char"/>
    <w:rsid w:val="00BD6FE1"/>
    <w:pPr>
      <w:spacing w:after="360"/>
      <w:contextualSpacing/>
    </w:pPr>
    <w:rPr>
      <w:i/>
    </w:rPr>
  </w:style>
  <w:style w:type="character" w:customStyle="1" w:styleId="Styl1Char">
    <w:name w:val="Styl1 Char"/>
    <w:basedOn w:val="Standardnpsmoodstavce"/>
    <w:link w:val="Styl1"/>
    <w:rsid w:val="00BD6FE1"/>
    <w:rPr>
      <w:rFonts w:ascii="Times New Roman" w:eastAsia="Calibri" w:hAnsi="Times New Roman" w:cs="Times New Roman"/>
      <w:i/>
      <w:color w:val="14387F"/>
      <w:szCs w:val="20"/>
    </w:rPr>
  </w:style>
  <w:style w:type="paragraph" w:customStyle="1" w:styleId="Obsahtabulky">
    <w:name w:val="Obsah tabulky"/>
    <w:basedOn w:val="Normln"/>
    <w:rsid w:val="00C23CED"/>
    <w:pPr>
      <w:suppressLineNumbers/>
      <w:spacing w:before="100" w:after="200" w:line="276" w:lineRule="auto"/>
      <w:jc w:val="left"/>
    </w:pPr>
    <w:rPr>
      <w:rFonts w:ascii="Calibri" w:eastAsia="Times New Roman" w:hAnsi="Calibri"/>
      <w:color w:val="auto"/>
      <w:sz w:val="20"/>
      <w:lang w:eastAsia="cs-CZ"/>
    </w:rPr>
  </w:style>
  <w:style w:type="paragraph" w:customStyle="1" w:styleId="TZKika">
    <w:name w:val="TZKika"/>
    <w:basedOn w:val="Normln"/>
    <w:link w:val="TZKikaChar"/>
    <w:rsid w:val="000D581F"/>
    <w:pPr>
      <w:spacing w:before="240" w:after="160" w:line="230" w:lineRule="exact"/>
      <w:jc w:val="left"/>
    </w:pPr>
    <w:rPr>
      <w:rFonts w:eastAsiaTheme="minorHAnsi"/>
      <w:sz w:val="20"/>
    </w:rPr>
  </w:style>
  <w:style w:type="character" w:customStyle="1" w:styleId="TZKikaChar">
    <w:name w:val="TZKika Char"/>
    <w:basedOn w:val="Standardnpsmoodstavce"/>
    <w:link w:val="TZKika"/>
    <w:rsid w:val="000D581F"/>
    <w:rPr>
      <w:rFonts w:ascii="Times New Roman" w:hAnsi="Times New Roman" w:cs="Times New Roman"/>
      <w:color w:val="14387F"/>
      <w:sz w:val="20"/>
      <w:szCs w:val="20"/>
    </w:rPr>
  </w:style>
  <w:style w:type="paragraph" w:customStyle="1" w:styleId="Poznmkapodarou">
    <w:name w:val="Poznámka pod čarou"/>
    <w:basedOn w:val="Textpoznpodarou"/>
    <w:uiPriority w:val="11"/>
    <w:rsid w:val="008B47D2"/>
  </w:style>
  <w:style w:type="table" w:customStyle="1" w:styleId="Svtlmkazvraznn55">
    <w:name w:val="Světlá mřížka – zvýraznění 55"/>
    <w:basedOn w:val="Normlntabulka"/>
    <w:next w:val="Svtlmkazvraznn5"/>
    <w:uiPriority w:val="62"/>
    <w:rsid w:val="00AA216D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tabulkatlo">
    <w:name w:val="tabulka_tělo"/>
    <w:basedOn w:val="Normln"/>
    <w:link w:val="tabulkatloChar"/>
    <w:uiPriority w:val="7"/>
    <w:rsid w:val="00AA216D"/>
    <w:pPr>
      <w:spacing w:before="0" w:after="0" w:line="240" w:lineRule="auto"/>
      <w:jc w:val="center"/>
    </w:pPr>
    <w:rPr>
      <w:rFonts w:ascii="Arial" w:hAnsi="Arial" w:cs="Arial"/>
      <w:sz w:val="18"/>
      <w:szCs w:val="18"/>
    </w:rPr>
  </w:style>
  <w:style w:type="character" w:customStyle="1" w:styleId="tabulkatloChar">
    <w:name w:val="tabulka_tělo Char"/>
    <w:basedOn w:val="Standardnpsmoodstavce"/>
    <w:link w:val="tabulkatlo"/>
    <w:uiPriority w:val="7"/>
    <w:rsid w:val="00AA216D"/>
    <w:rPr>
      <w:rFonts w:ascii="Arial" w:eastAsia="Calibri" w:hAnsi="Arial" w:cs="Arial"/>
      <w:color w:val="14387F"/>
      <w:sz w:val="18"/>
      <w:szCs w:val="18"/>
    </w:rPr>
  </w:style>
  <w:style w:type="table" w:styleId="Svtlmkazvraznn5">
    <w:name w:val="Light Grid Accent 5"/>
    <w:basedOn w:val="Normlntabulka"/>
    <w:uiPriority w:val="62"/>
    <w:semiHidden/>
    <w:unhideWhenUsed/>
    <w:rsid w:val="00AA216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Podnadpismsc">
    <w:name w:val="Podnadpis měsíc"/>
    <w:basedOn w:val="Podnadpis"/>
    <w:next w:val="Normln"/>
    <w:rsid w:val="00B77E59"/>
    <w:pPr>
      <w:jc w:val="left"/>
    </w:pPr>
    <w:rPr>
      <w:b/>
    </w:rPr>
  </w:style>
  <w:style w:type="paragraph" w:customStyle="1" w:styleId="Titulektabulky">
    <w:name w:val="Titulek tabulky"/>
    <w:basedOn w:val="Titulek"/>
    <w:next w:val="Normln"/>
    <w:rsid w:val="006C5275"/>
    <w:pPr>
      <w:spacing w:before="240" w:after="120"/>
    </w:pPr>
  </w:style>
  <w:style w:type="numbering" w:customStyle="1" w:styleId="Bezseznamu1">
    <w:name w:val="Bez seznamu1"/>
    <w:next w:val="Bezseznamu"/>
    <w:uiPriority w:val="99"/>
    <w:semiHidden/>
    <w:unhideWhenUsed/>
    <w:rsid w:val="005541CF"/>
  </w:style>
  <w:style w:type="paragraph" w:customStyle="1" w:styleId="text">
    <w:name w:val="text"/>
    <w:basedOn w:val="Normln"/>
    <w:link w:val="textChar"/>
    <w:rsid w:val="005541CF"/>
    <w:pPr>
      <w:spacing w:before="0" w:after="240" w:line="280" w:lineRule="exact"/>
    </w:pPr>
    <w:rPr>
      <w:color w:val="auto"/>
    </w:rPr>
  </w:style>
  <w:style w:type="table" w:customStyle="1" w:styleId="Mkatabulky1">
    <w:name w:val="Mřížka tabulky1"/>
    <w:basedOn w:val="Normlntabulka"/>
    <w:next w:val="Mkatabulky"/>
    <w:uiPriority w:val="59"/>
    <w:rsid w:val="00554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rsid w:val="005541CF"/>
    <w:pPr>
      <w:spacing w:before="0" w:after="0" w:line="339" w:lineRule="exact"/>
      <w:jc w:val="left"/>
    </w:pPr>
    <w:rPr>
      <w:rFonts w:ascii="Arial" w:hAnsi="Arial" w:cs="Arial"/>
      <w:b/>
      <w:color w:val="auto"/>
      <w:sz w:val="16"/>
      <w:szCs w:val="16"/>
    </w:rPr>
  </w:style>
  <w:style w:type="paragraph" w:customStyle="1" w:styleId="tlotabulky">
    <w:name w:val="tělo tabulky"/>
    <w:basedOn w:val="Normln"/>
    <w:rsid w:val="005541CF"/>
    <w:pPr>
      <w:spacing w:before="0" w:after="0" w:line="339" w:lineRule="exact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kontaktjmno">
    <w:name w:val="kontakt jméno"/>
    <w:basedOn w:val="Normln"/>
    <w:rsid w:val="005541CF"/>
    <w:pPr>
      <w:spacing w:before="60" w:after="0" w:line="339" w:lineRule="exact"/>
      <w:jc w:val="left"/>
    </w:pPr>
    <w:rPr>
      <w:b/>
      <w:color w:val="023E88"/>
      <w:szCs w:val="26"/>
    </w:rPr>
  </w:style>
  <w:style w:type="paragraph" w:customStyle="1" w:styleId="Kontaktodborngarant">
    <w:name w:val="Kontakt odborný garant"/>
    <w:basedOn w:val="kontaktjmno"/>
    <w:rsid w:val="005541CF"/>
    <w:pPr>
      <w:spacing w:before="240"/>
    </w:pPr>
    <w:rPr>
      <w:rFonts w:ascii="Arial" w:hAnsi="Arial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5541CF"/>
    <w:pPr>
      <w:spacing w:after="0" w:line="240" w:lineRule="auto"/>
    </w:pPr>
    <w:tblPr>
      <w:tblStyleRowBandSize w:val="1"/>
      <w:tblStyleColBandSize w:val="1"/>
      <w:tblBorders>
        <w:top w:val="single" w:sz="4" w:space="0" w:color="F9CED2"/>
        <w:left w:val="single" w:sz="4" w:space="0" w:color="F9CED2"/>
        <w:bottom w:val="single" w:sz="4" w:space="0" w:color="F9CED2"/>
        <w:right w:val="single" w:sz="4" w:space="0" w:color="F9CED2"/>
        <w:insideH w:val="single" w:sz="4" w:space="0" w:color="F9CED2"/>
        <w:insideV w:val="single" w:sz="4" w:space="0" w:color="F9CED2"/>
      </w:tblBorders>
    </w:tblPr>
    <w:tblStylePr w:type="firstRow">
      <w:rPr>
        <w:b/>
        <w:bCs/>
      </w:rPr>
      <w:tblPr/>
      <w:tcPr>
        <w:tcBorders>
          <w:bottom w:val="single" w:sz="12" w:space="0" w:color="F6B5BC"/>
        </w:tcBorders>
      </w:tcPr>
    </w:tblStylePr>
    <w:tblStylePr w:type="lastRow">
      <w:rPr>
        <w:b/>
        <w:bCs/>
      </w:rPr>
      <w:tblPr/>
      <w:tcPr>
        <w:tcBorders>
          <w:top w:val="double" w:sz="2" w:space="0" w:color="F6B5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seznamzvraznn51">
    <w:name w:val="Světlý seznam – zvýraznění 51"/>
    <w:basedOn w:val="Normlntabulka"/>
    <w:next w:val="Svtlseznamzvraznn5"/>
    <w:uiPriority w:val="61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BB7CB3"/>
        <w:left w:val="single" w:sz="8" w:space="0" w:color="BB7CB3"/>
        <w:bottom w:val="single" w:sz="8" w:space="0" w:color="BB7CB3"/>
        <w:right w:val="single" w:sz="8" w:space="0" w:color="BB7CB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B7CB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</w:tcPr>
    </w:tblStylePr>
    <w:tblStylePr w:type="band1Horz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</w:tcPr>
    </w:tblStylePr>
  </w:style>
  <w:style w:type="table" w:customStyle="1" w:styleId="Svtlmkazvraznn51">
    <w:name w:val="Světlá mřížka – zvýraznění 51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BB7CB3"/>
        <w:left w:val="single" w:sz="8" w:space="0" w:color="BB7CB3"/>
        <w:bottom w:val="single" w:sz="8" w:space="0" w:color="BB7CB3"/>
        <w:right w:val="single" w:sz="8" w:space="0" w:color="BB7CB3"/>
        <w:insideH w:val="single" w:sz="8" w:space="0" w:color="BB7CB3"/>
        <w:insideV w:val="single" w:sz="8" w:space="0" w:color="BB7CB3"/>
      </w:tblBorders>
    </w:tblPr>
    <w:tblStylePr w:type="firstRow">
      <w:pPr>
        <w:spacing w:before="0" w:after="0" w:line="240" w:lineRule="auto"/>
      </w:pPr>
      <w:rPr>
        <w:rFonts w:ascii="Calibri Light" w:eastAsia="DengXian Light" w:hAnsi="Calibri Light" w:cs="Times New Roman"/>
        <w:b/>
        <w:bCs/>
      </w:rPr>
      <w:tblPr/>
      <w:tcPr>
        <w:tcBorders>
          <w:top w:val="single" w:sz="8" w:space="0" w:color="BB7CB3"/>
          <w:left w:val="single" w:sz="8" w:space="0" w:color="BB7CB3"/>
          <w:bottom w:val="single" w:sz="18" w:space="0" w:color="BB7CB3"/>
          <w:right w:val="single" w:sz="8" w:space="0" w:color="BB7CB3"/>
          <w:insideH w:val="nil"/>
          <w:insideV w:val="single" w:sz="8" w:space="0" w:color="BB7CB3"/>
        </w:tcBorders>
      </w:tcPr>
    </w:tblStylePr>
    <w:tblStylePr w:type="lastRow">
      <w:pPr>
        <w:spacing w:before="0" w:after="0" w:line="240" w:lineRule="auto"/>
      </w:pPr>
      <w:rPr>
        <w:rFonts w:ascii="Calibri Light" w:eastAsia="DengXian Light" w:hAnsi="Calibri Light" w:cs="Times New Roman"/>
        <w:b/>
        <w:bCs/>
      </w:rPr>
      <w:tblPr/>
      <w:tcPr>
        <w:tcBorders>
          <w:top w:val="double" w:sz="6" w:space="0" w:color="BB7CB3"/>
          <w:left w:val="single" w:sz="8" w:space="0" w:color="BB7CB3"/>
          <w:bottom w:val="single" w:sz="8" w:space="0" w:color="BB7CB3"/>
          <w:right w:val="single" w:sz="8" w:space="0" w:color="BB7CB3"/>
          <w:insideH w:val="nil"/>
          <w:insideV w:val="single" w:sz="8" w:space="0" w:color="BB7CB3"/>
        </w:tcBorders>
      </w:tcPr>
    </w:tblStylePr>
    <w:tblStylePr w:type="firstCol">
      <w:rPr>
        <w:rFonts w:ascii="Calibri Light" w:eastAsia="DengXian Light" w:hAnsi="Calibri Light" w:cs="Times New Roman"/>
        <w:b/>
        <w:bCs/>
      </w:rPr>
    </w:tblStylePr>
    <w:tblStylePr w:type="lastCol">
      <w:rPr>
        <w:rFonts w:ascii="Calibri Light" w:eastAsia="DengXian Light" w:hAnsi="Calibri Light" w:cs="Times New Roman"/>
        <w:b/>
        <w:bCs/>
      </w:rPr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</w:tcPr>
    </w:tblStylePr>
    <w:tblStylePr w:type="band1Vert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  <w:shd w:val="clear" w:color="auto" w:fill="EEDEEC"/>
      </w:tcPr>
    </w:tblStylePr>
    <w:tblStylePr w:type="band1Horz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  <w:insideV w:val="single" w:sz="8" w:space="0" w:color="BB7CB3"/>
        </w:tcBorders>
        <w:shd w:val="clear" w:color="auto" w:fill="EEDEEC"/>
      </w:tcPr>
    </w:tblStylePr>
    <w:tblStylePr w:type="band2Horz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  <w:insideV w:val="single" w:sz="8" w:space="0" w:color="BB7CB3"/>
        </w:tcBorders>
      </w:tcPr>
    </w:tblStylePr>
  </w:style>
  <w:style w:type="character" w:customStyle="1" w:styleId="textChar">
    <w:name w:val="text Char"/>
    <w:basedOn w:val="Standardnpsmoodstavce"/>
    <w:link w:val="text"/>
    <w:rsid w:val="005541CF"/>
    <w:rPr>
      <w:rFonts w:ascii="Times New Roman" w:eastAsia="Calibri" w:hAnsi="Times New Roman" w:cs="Times New Roman"/>
      <w:szCs w:val="20"/>
    </w:rPr>
  </w:style>
  <w:style w:type="character" w:customStyle="1" w:styleId="BezmezerChar">
    <w:name w:val="Bez mezer Char"/>
    <w:link w:val="Bezmezer"/>
    <w:uiPriority w:val="1"/>
    <w:rsid w:val="005541CF"/>
    <w:rPr>
      <w:rFonts w:ascii="Times New Roman" w:eastAsia="Calibri" w:hAnsi="Times New Roman" w:cs="Times New Roman"/>
      <w:color w:val="14387F"/>
      <w:szCs w:val="20"/>
    </w:rPr>
  </w:style>
  <w:style w:type="paragraph" w:customStyle="1" w:styleId="titulek0">
    <w:name w:val="titulek"/>
    <w:basedOn w:val="text"/>
    <w:link w:val="titulekChar0"/>
    <w:autoRedefine/>
    <w:rsid w:val="005541CF"/>
    <w:pPr>
      <w:spacing w:before="240" w:line="230" w:lineRule="exact"/>
    </w:pPr>
    <w:rPr>
      <w:rFonts w:ascii="Arial" w:hAnsi="Arial" w:cs="Arial"/>
      <w:i/>
      <w:iCs/>
      <w:color w:val="14387F"/>
      <w:sz w:val="18"/>
      <w:szCs w:val="18"/>
    </w:rPr>
  </w:style>
  <w:style w:type="character" w:customStyle="1" w:styleId="perexChar">
    <w:name w:val="perex Char"/>
    <w:basedOn w:val="Standardnpsmoodstavce"/>
    <w:rsid w:val="005541CF"/>
    <w:rPr>
      <w:rFonts w:ascii="Arial" w:hAnsi="Arial" w:cs="Arial"/>
      <w:i/>
      <w:iCs/>
      <w:color w:val="14387F"/>
      <w:sz w:val="18"/>
      <w:szCs w:val="18"/>
    </w:rPr>
  </w:style>
  <w:style w:type="character" w:customStyle="1" w:styleId="titulekChar0">
    <w:name w:val="titulek Char"/>
    <w:basedOn w:val="textChar"/>
    <w:link w:val="titulek0"/>
    <w:rsid w:val="005541CF"/>
    <w:rPr>
      <w:rFonts w:ascii="Arial" w:eastAsia="Calibri" w:hAnsi="Arial" w:cs="Arial"/>
      <w:i/>
      <w:iCs/>
      <w:color w:val="14387F"/>
      <w:sz w:val="18"/>
      <w:szCs w:val="18"/>
    </w:rPr>
  </w:style>
  <w:style w:type="paragraph" w:customStyle="1" w:styleId="tabulkatext">
    <w:name w:val="tabulka_text"/>
    <w:basedOn w:val="Normln"/>
    <w:link w:val="tabulkatextChar"/>
    <w:rsid w:val="005541CF"/>
    <w:pPr>
      <w:spacing w:before="0" w:after="0" w:line="240" w:lineRule="auto"/>
      <w:jc w:val="center"/>
    </w:pPr>
    <w:rPr>
      <w:rFonts w:ascii="Arial" w:hAnsi="Arial" w:cs="Arial"/>
      <w:sz w:val="18"/>
      <w:szCs w:val="18"/>
    </w:rPr>
  </w:style>
  <w:style w:type="character" w:customStyle="1" w:styleId="tabulkatextChar">
    <w:name w:val="tabulka_text Char"/>
    <w:basedOn w:val="Standardnpsmoodstavce"/>
    <w:link w:val="tabulkatext"/>
    <w:rsid w:val="005541CF"/>
    <w:rPr>
      <w:rFonts w:ascii="Arial" w:eastAsia="Calibri" w:hAnsi="Arial" w:cs="Arial"/>
      <w:color w:val="14387F"/>
      <w:sz w:val="18"/>
      <w:szCs w:val="18"/>
    </w:rPr>
  </w:style>
  <w:style w:type="paragraph" w:customStyle="1" w:styleId="commentcontentpara">
    <w:name w:val="commentcontentpara"/>
    <w:basedOn w:val="Normln"/>
    <w:rsid w:val="005541CF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5541CF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cs-CZ"/>
    </w:rPr>
  </w:style>
  <w:style w:type="table" w:customStyle="1" w:styleId="Svtlmkazvraznn511">
    <w:name w:val="Světlá mřížka – zvýraznění 511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numbering" w:customStyle="1" w:styleId="Bezseznamu11">
    <w:name w:val="Bez seznamu11"/>
    <w:next w:val="Bezseznamu"/>
    <w:uiPriority w:val="99"/>
    <w:semiHidden/>
    <w:unhideWhenUsed/>
    <w:rsid w:val="005541CF"/>
  </w:style>
  <w:style w:type="table" w:customStyle="1" w:styleId="Svtlmkazvraznn52">
    <w:name w:val="Světlá mřížka – zvýraznění 52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3">
    <w:name w:val="Světlá mřížka – zvýraznění 53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paragraph" w:customStyle="1" w:styleId="tabulkazhlav">
    <w:name w:val="tabulka_záhlaví"/>
    <w:basedOn w:val="Normln"/>
    <w:link w:val="tabulkazhlavChar"/>
    <w:rsid w:val="005541CF"/>
    <w:pPr>
      <w:spacing w:before="0" w:after="0" w:line="240" w:lineRule="auto"/>
      <w:jc w:val="center"/>
    </w:pPr>
    <w:rPr>
      <w:rFonts w:ascii="Arial" w:eastAsia="DengXian Light" w:hAnsi="Arial" w:cs="Arial"/>
      <w:b/>
      <w:bCs/>
      <w:sz w:val="16"/>
      <w:szCs w:val="16"/>
    </w:rPr>
  </w:style>
  <w:style w:type="paragraph" w:customStyle="1" w:styleId="Obrzek">
    <w:name w:val="Obrázek"/>
    <w:link w:val="ObrzekChar"/>
    <w:rsid w:val="005541CF"/>
    <w:pPr>
      <w:spacing w:before="240" w:after="160" w:line="240" w:lineRule="auto"/>
      <w:jc w:val="center"/>
    </w:pPr>
    <w:rPr>
      <w:rFonts w:ascii="Arial" w:eastAsia="Calibri" w:hAnsi="Arial" w:cs="Times New Roman"/>
      <w:noProof/>
      <w:color w:val="14387F"/>
      <w:szCs w:val="20"/>
      <w:lang w:eastAsia="cs-CZ"/>
    </w:rPr>
  </w:style>
  <w:style w:type="character" w:customStyle="1" w:styleId="tabulkazhlavChar">
    <w:name w:val="tabulka_záhlaví Char"/>
    <w:basedOn w:val="Standardnpsmoodstavce"/>
    <w:link w:val="tabulkazhlav"/>
    <w:rsid w:val="005541CF"/>
    <w:rPr>
      <w:rFonts w:ascii="Arial" w:eastAsia="DengXian Light" w:hAnsi="Arial" w:cs="Arial"/>
      <w:b/>
      <w:bCs/>
      <w:color w:val="14387F"/>
      <w:sz w:val="16"/>
      <w:szCs w:val="16"/>
    </w:rPr>
  </w:style>
  <w:style w:type="paragraph" w:customStyle="1" w:styleId="textpzv">
    <w:name w:val="text_pzv"/>
    <w:basedOn w:val="text"/>
    <w:link w:val="textpzvChar"/>
    <w:rsid w:val="005541CF"/>
    <w:pPr>
      <w:spacing w:before="240" w:after="160" w:line="230" w:lineRule="exact"/>
    </w:pPr>
    <w:rPr>
      <w:color w:val="14387F"/>
      <w:sz w:val="20"/>
    </w:rPr>
  </w:style>
  <w:style w:type="character" w:customStyle="1" w:styleId="ObrzekChar">
    <w:name w:val="Obrázek Char"/>
    <w:basedOn w:val="textChar"/>
    <w:link w:val="Obrzek"/>
    <w:rsid w:val="005541CF"/>
    <w:rPr>
      <w:rFonts w:ascii="Arial" w:eastAsia="Calibri" w:hAnsi="Arial" w:cs="Times New Roman"/>
      <w:noProof/>
      <w:color w:val="14387F"/>
      <w:szCs w:val="20"/>
      <w:lang w:eastAsia="cs-CZ"/>
    </w:rPr>
  </w:style>
  <w:style w:type="character" w:customStyle="1" w:styleId="textpzvChar">
    <w:name w:val="text_pzv Char"/>
    <w:basedOn w:val="textChar"/>
    <w:link w:val="textpzv"/>
    <w:rsid w:val="005541CF"/>
    <w:rPr>
      <w:rFonts w:ascii="Times New Roman" w:eastAsia="Calibri" w:hAnsi="Times New Roman" w:cs="Times New Roman"/>
      <w:color w:val="14387F"/>
      <w:sz w:val="20"/>
      <w:szCs w:val="20"/>
    </w:rPr>
  </w:style>
  <w:style w:type="paragraph" w:customStyle="1" w:styleId="tlotabAL">
    <w:name w:val="tělo_tabAL"/>
    <w:basedOn w:val="Normln"/>
    <w:link w:val="tlotabALChar"/>
    <w:rsid w:val="005541CF"/>
    <w:pPr>
      <w:spacing w:before="0" w:after="0" w:line="240" w:lineRule="auto"/>
      <w:jc w:val="center"/>
    </w:pPr>
    <w:rPr>
      <w:rFonts w:ascii="Arial" w:hAnsi="Arial" w:cs="Arial"/>
      <w:sz w:val="18"/>
      <w:szCs w:val="18"/>
    </w:rPr>
  </w:style>
  <w:style w:type="character" w:customStyle="1" w:styleId="tlotabALChar">
    <w:name w:val="tělo_tabAL Char"/>
    <w:basedOn w:val="Standardnpsmoodstavce"/>
    <w:link w:val="tlotabAL"/>
    <w:rsid w:val="005541CF"/>
    <w:rPr>
      <w:rFonts w:ascii="Arial" w:eastAsia="Calibri" w:hAnsi="Arial" w:cs="Arial"/>
      <w:color w:val="14387F"/>
      <w:sz w:val="18"/>
      <w:szCs w:val="18"/>
    </w:rPr>
  </w:style>
  <w:style w:type="paragraph" w:customStyle="1" w:styleId="PopisekKika">
    <w:name w:val="Popisek_Kika"/>
    <w:basedOn w:val="Titulek"/>
    <w:link w:val="PopisekKikaChar"/>
    <w:rsid w:val="005541CF"/>
    <w:pPr>
      <w:spacing w:before="240" w:after="240"/>
    </w:pPr>
    <w:rPr>
      <w:rFonts w:cs="Arial"/>
    </w:rPr>
  </w:style>
  <w:style w:type="character" w:customStyle="1" w:styleId="PopisekKikaChar">
    <w:name w:val="Popisek_Kika Char"/>
    <w:basedOn w:val="TitulekChar"/>
    <w:link w:val="PopisekKika"/>
    <w:rsid w:val="005541CF"/>
    <w:rPr>
      <w:rFonts w:ascii="Arial" w:hAnsi="Arial" w:cs="Arial"/>
      <w:i/>
      <w:iCs/>
      <w:color w:val="14387F"/>
      <w:sz w:val="18"/>
      <w:szCs w:val="18"/>
    </w:rPr>
  </w:style>
  <w:style w:type="paragraph" w:customStyle="1" w:styleId="podnadpis0">
    <w:name w:val="podnadpis"/>
    <w:basedOn w:val="Normln"/>
    <w:rsid w:val="005541CF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cs-CZ"/>
    </w:rPr>
  </w:style>
  <w:style w:type="paragraph" w:customStyle="1" w:styleId="textik">
    <w:name w:val="textik"/>
    <w:basedOn w:val="Normln"/>
    <w:rsid w:val="005541CF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cs-CZ"/>
    </w:rPr>
  </w:style>
  <w:style w:type="numbering" w:customStyle="1" w:styleId="Bezseznamu2">
    <w:name w:val="Bez seznamu2"/>
    <w:next w:val="Bezseznamu"/>
    <w:uiPriority w:val="99"/>
    <w:semiHidden/>
    <w:unhideWhenUsed/>
    <w:rsid w:val="005541CF"/>
  </w:style>
  <w:style w:type="table" w:customStyle="1" w:styleId="Svtlmkazvraznn54">
    <w:name w:val="Světlá mřížka – zvýraznění 54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Svtlmkazvraznn551">
    <w:name w:val="Světlá mřížka – zvýraznění 551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2">
    <w:name w:val="Světlá mřížka – zvýraznění 552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3">
    <w:name w:val="Světlá mřížka – zvýraznění 553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4">
    <w:name w:val="Světlá mřížka – zvýraznění 554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5">
    <w:name w:val="Světlá mřížka – zvýraznění 555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6">
    <w:name w:val="Světlá mřížka – zvýraznění 556"/>
    <w:basedOn w:val="Normlntabulka"/>
    <w:next w:val="Svtlmkazvraznn5"/>
    <w:uiPriority w:val="62"/>
    <w:rsid w:val="00FB745E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7">
    <w:name w:val="Světlá mřížka – zvýraznění 557"/>
    <w:basedOn w:val="Normlntabulka"/>
    <w:next w:val="Svtlmkazvraznn5"/>
    <w:uiPriority w:val="62"/>
    <w:rsid w:val="00FB745E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8">
    <w:name w:val="Světlá mřížka – zvýraznění 558"/>
    <w:basedOn w:val="Normlntabulka"/>
    <w:next w:val="Svtlmkazvraznn5"/>
    <w:uiPriority w:val="62"/>
    <w:rsid w:val="00FB745E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Siln">
    <w:name w:val="Strong"/>
    <w:uiPriority w:val="22"/>
    <w:rsid w:val="004A5955"/>
    <w:rPr>
      <w:b/>
    </w:rPr>
  </w:style>
  <w:style w:type="paragraph" w:customStyle="1" w:styleId="Normln-tun">
    <w:name w:val="Normální - tučné"/>
    <w:basedOn w:val="Normln"/>
    <w:next w:val="Normln"/>
    <w:qFormat/>
    <w:rsid w:val="004A595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mi.cz/files/portal/docs/aktuality/2024/Mesicni_zprava_2024-04.pdf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79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mailto:info@chmi.cz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78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www.chmi.cz/files/portal/docs/aktuality/2024/Klimatologicke_hodnoceni_kraje_04_2024.pdf" TargetMode="External"/><Relationship Id="rId14" Type="http://schemas.openxmlformats.org/officeDocument/2006/relationships/hyperlink" Target="mailto:aneta.berankova@chm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0B3E2F20-72A6-4477-9976-4DC2DFA8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531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ČHMÚ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Škáchová</dc:creator>
  <cp:lastModifiedBy>ANETA BERÁNKOVÁ, MgA.</cp:lastModifiedBy>
  <cp:revision>2</cp:revision>
  <cp:lastPrinted>2023-11-09T14:13:00Z</cp:lastPrinted>
  <dcterms:created xsi:type="dcterms:W3CDTF">2024-05-13T13:09:00Z</dcterms:created>
  <dcterms:modified xsi:type="dcterms:W3CDTF">2024-05-13T13:09:00Z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696e0ff9b45ceefe12eff9907ed3280a137f00c526c5b8aae9b5f7be4d1b3fa5</vt:lpwstr>
  </property>
</Properties>
</file>